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8D3FA" w14:textId="766CAB81" w:rsidR="003A065A" w:rsidRDefault="00B45A2F" w:rsidP="00172F4E">
      <w:pPr>
        <w:pStyle w:val="Corpotesto"/>
        <w:spacing w:line="14" w:lineRule="auto"/>
        <w:jc w:val="right"/>
        <w:rPr>
          <w:sz w:val="20"/>
        </w:rPr>
      </w:pPr>
      <w:r>
        <w:rPr>
          <w:noProof/>
        </w:rPr>
        <w:drawing>
          <wp:anchor distT="0" distB="0" distL="0" distR="0" simplePos="0" relativeHeight="251656704" behindDoc="1" locked="0" layoutInCell="1" allowOverlap="1" wp14:anchorId="0F4921D9" wp14:editId="41FC6B86">
            <wp:simplePos x="0" y="0"/>
            <wp:positionH relativeFrom="margin">
              <wp:posOffset>152400</wp:posOffset>
            </wp:positionH>
            <wp:positionV relativeFrom="margin">
              <wp:align>top</wp:align>
            </wp:positionV>
            <wp:extent cx="1526468" cy="740724"/>
            <wp:effectExtent l="0" t="0" r="0" b="254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468" cy="740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848" behindDoc="1" locked="0" layoutInCell="1" allowOverlap="1" wp14:anchorId="4DEE65C0" wp14:editId="0A72259F">
            <wp:simplePos x="0" y="0"/>
            <wp:positionH relativeFrom="margin">
              <wp:posOffset>2273300</wp:posOffset>
            </wp:positionH>
            <wp:positionV relativeFrom="page">
              <wp:posOffset>968375</wp:posOffset>
            </wp:positionV>
            <wp:extent cx="2072509" cy="692150"/>
            <wp:effectExtent l="0" t="0" r="4445" b="0"/>
            <wp:wrapNone/>
            <wp:docPr id="3" name="image2.jpeg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Immagine che contiene testo&#10;&#10;Descrizione generata automaticament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509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52A2">
        <w:rPr>
          <w:sz w:val="20"/>
        </w:rPr>
        <w:tab/>
      </w:r>
      <w:r w:rsidR="005452A2">
        <w:rPr>
          <w:sz w:val="20"/>
        </w:rPr>
        <w:tab/>
      </w:r>
      <w:r w:rsidR="005452A2">
        <w:rPr>
          <w:sz w:val="20"/>
        </w:rPr>
        <w:tab/>
      </w:r>
      <w:r w:rsidR="005452A2">
        <w:rPr>
          <w:sz w:val="20"/>
        </w:rPr>
        <w:tab/>
      </w:r>
      <w:r w:rsidR="005452A2">
        <w:rPr>
          <w:sz w:val="20"/>
        </w:rPr>
        <w:tab/>
      </w:r>
      <w:r w:rsidR="005452A2">
        <w:rPr>
          <w:sz w:val="20"/>
        </w:rPr>
        <w:tab/>
      </w:r>
      <w:r w:rsidR="00172F4E">
        <w:rPr>
          <w:sz w:val="20"/>
        </w:rPr>
        <w:tab/>
      </w:r>
      <w:r w:rsidR="00172F4E">
        <w:rPr>
          <w:sz w:val="20"/>
        </w:rPr>
        <w:tab/>
      </w:r>
      <w:r w:rsidR="00172F4E">
        <w:rPr>
          <w:sz w:val="20"/>
        </w:rPr>
        <w:tab/>
      </w:r>
      <w:r w:rsidR="00172F4E">
        <w:rPr>
          <w:sz w:val="20"/>
        </w:rPr>
        <w:tab/>
      </w:r>
      <w:r>
        <w:rPr>
          <w:b/>
          <w:bCs/>
          <w:noProof/>
          <w:sz w:val="31"/>
          <w:szCs w:val="31"/>
        </w:rPr>
        <w:drawing>
          <wp:inline distT="0" distB="0" distL="0" distR="0" wp14:anchorId="6904D27A" wp14:editId="790B8721">
            <wp:extent cx="1477488" cy="1061720"/>
            <wp:effectExtent l="0" t="0" r="8890" b="508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767" cy="10755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72F4E">
        <w:rPr>
          <w:sz w:val="20"/>
        </w:rPr>
        <w:tab/>
      </w:r>
      <w:r w:rsidR="00172F4E">
        <w:rPr>
          <w:sz w:val="20"/>
        </w:rPr>
        <w:tab/>
      </w:r>
      <w:r w:rsidR="00172F4E">
        <w:rPr>
          <w:sz w:val="20"/>
        </w:rPr>
        <w:tab/>
      </w:r>
      <w:r w:rsidR="00172F4E">
        <w:rPr>
          <w:sz w:val="20"/>
        </w:rPr>
        <w:tab/>
      </w:r>
    </w:p>
    <w:p w14:paraId="2FAB0022" w14:textId="379104E6" w:rsidR="0076420E" w:rsidRDefault="0076420E" w:rsidP="008B4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</w:p>
    <w:p w14:paraId="5175BE33" w14:textId="77777777" w:rsidR="004761F8" w:rsidRDefault="004761F8" w:rsidP="008B4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</w:p>
    <w:p w14:paraId="7EDDC4A2" w14:textId="46DDDE5D" w:rsidR="00A97F8E" w:rsidRPr="00713FAD" w:rsidRDefault="00A97F8E" w:rsidP="008B4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r w:rsidRPr="00713FAD">
        <w:rPr>
          <w:rFonts w:ascii="Times New Roman" w:hAnsi="Times New Roman" w:cs="Times New Roman"/>
          <w:b/>
          <w:bCs/>
          <w:sz w:val="31"/>
          <w:szCs w:val="31"/>
        </w:rPr>
        <w:t xml:space="preserve">Bando </w:t>
      </w:r>
      <w:r w:rsidRPr="009216FE">
        <w:rPr>
          <w:rFonts w:ascii="Times New Roman" w:hAnsi="Times New Roman" w:cs="Times New Roman"/>
          <w:b/>
          <w:bCs/>
          <w:sz w:val="31"/>
          <w:szCs w:val="31"/>
        </w:rPr>
        <w:t xml:space="preserve">per lo svolgimento di attività </w:t>
      </w:r>
      <w:r w:rsidR="000860AB" w:rsidRPr="009216FE">
        <w:rPr>
          <w:rFonts w:ascii="Times New Roman" w:hAnsi="Times New Roman" w:cs="Times New Roman"/>
          <w:b/>
          <w:bCs/>
          <w:sz w:val="31"/>
          <w:szCs w:val="31"/>
        </w:rPr>
        <w:t>formative sul campo</w:t>
      </w:r>
      <w:r w:rsidR="00AE330C">
        <w:rPr>
          <w:rFonts w:ascii="Times New Roman" w:hAnsi="Times New Roman" w:cs="Times New Roman"/>
          <w:b/>
          <w:bCs/>
          <w:sz w:val="31"/>
          <w:szCs w:val="31"/>
        </w:rPr>
        <w:t xml:space="preserve"> </w:t>
      </w:r>
      <w:r w:rsidR="00AE330C" w:rsidRPr="00AE330C">
        <w:rPr>
          <w:rFonts w:ascii="Times New Roman" w:hAnsi="Times New Roman" w:cs="Times New Roman"/>
          <w:b/>
          <w:bCs/>
          <w:sz w:val="31"/>
          <w:szCs w:val="31"/>
        </w:rPr>
        <w:t>ARPA Lazio</w:t>
      </w:r>
    </w:p>
    <w:p w14:paraId="1CCD6999" w14:textId="77777777" w:rsidR="00713FAD" w:rsidRDefault="00713FAD" w:rsidP="00713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58D80B" w14:textId="77777777" w:rsidR="008B4267" w:rsidRDefault="008B4267" w:rsidP="00713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64E015" w14:textId="77777777" w:rsidR="00A97F8E" w:rsidRDefault="00A97F8E" w:rsidP="00713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FAD">
        <w:rPr>
          <w:rFonts w:ascii="Times New Roman" w:hAnsi="Times New Roman" w:cs="Times New Roman"/>
          <w:sz w:val="28"/>
          <w:szCs w:val="28"/>
        </w:rPr>
        <w:t>PREMESSA</w:t>
      </w:r>
    </w:p>
    <w:p w14:paraId="5EF56769" w14:textId="31E9FB13" w:rsidR="00713FAD" w:rsidRDefault="00713FAD" w:rsidP="00713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51C724" w14:textId="77777777" w:rsidR="00374C54" w:rsidRPr="00713FAD" w:rsidRDefault="00374C54" w:rsidP="00713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CA56BC" w14:textId="7264A759" w:rsidR="00082B7E" w:rsidRPr="00D511C0" w:rsidRDefault="00A97F8E" w:rsidP="00085527">
      <w:pPr>
        <w:spacing w:before="1"/>
        <w:ind w:right="223"/>
        <w:jc w:val="both"/>
        <w:rPr>
          <w:rFonts w:ascii="Times New Roman" w:hAnsi="Times New Roman" w:cs="Times New Roman"/>
          <w:color w:val="000009"/>
          <w:sz w:val="24"/>
        </w:rPr>
      </w:pP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L’Ente Nazionale di Previdenza ed Assistenza a favore dei Biologi, con sede in</w:t>
      </w:r>
      <w:r w:rsidR="00713FAD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A0E27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Roma </w:t>
      </w: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alla via di Porta Lavernale, 12, Roma, cod. </w:t>
      </w:r>
      <w:proofErr w:type="spellStart"/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fisc</w:t>
      </w:r>
      <w:proofErr w:type="spellEnd"/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. 97136540586 (Enpab), a</w:t>
      </w:r>
      <w:r w:rsidR="00713FAD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seguito dell</w:t>
      </w:r>
      <w:r w:rsidR="00A53DC5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convenzione stipulat</w:t>
      </w:r>
      <w:r w:rsidR="00A53DC5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</w:t>
      </w:r>
      <w:proofErr w:type="spellStart"/>
      <w:r w:rsidR="00602900" w:rsidRPr="00D511C0">
        <w:rPr>
          <w:rFonts w:ascii="Times New Roman" w:hAnsi="Times New Roman" w:cs="Times New Roman"/>
          <w:b/>
          <w:color w:val="000009"/>
          <w:sz w:val="24"/>
        </w:rPr>
        <w:t>AssoARPA</w:t>
      </w:r>
      <w:proofErr w:type="spellEnd"/>
      <w:r w:rsidR="00602900" w:rsidRPr="00D511C0">
        <w:rPr>
          <w:rFonts w:ascii="Times New Roman" w:hAnsi="Times New Roman" w:cs="Times New Roman"/>
          <w:b/>
          <w:color w:val="000009"/>
          <w:spacing w:val="1"/>
          <w:sz w:val="24"/>
        </w:rPr>
        <w:t xml:space="preserve"> </w:t>
      </w:r>
      <w:r w:rsidR="00602900" w:rsidRPr="00D511C0">
        <w:rPr>
          <w:rFonts w:ascii="Times New Roman" w:hAnsi="Times New Roman" w:cs="Times New Roman"/>
          <w:b/>
          <w:color w:val="000009"/>
          <w:sz w:val="24"/>
        </w:rPr>
        <w:t>(Associazione</w:t>
      </w:r>
      <w:r w:rsidR="00602900" w:rsidRPr="00D511C0">
        <w:rPr>
          <w:rFonts w:ascii="Times New Roman" w:hAnsi="Times New Roman" w:cs="Times New Roman"/>
          <w:b/>
          <w:color w:val="000009"/>
          <w:spacing w:val="1"/>
          <w:sz w:val="24"/>
        </w:rPr>
        <w:t xml:space="preserve"> </w:t>
      </w:r>
      <w:r w:rsidR="00602900" w:rsidRPr="00D511C0">
        <w:rPr>
          <w:rFonts w:ascii="Times New Roman" w:hAnsi="Times New Roman" w:cs="Times New Roman"/>
          <w:b/>
          <w:color w:val="000009"/>
          <w:sz w:val="24"/>
        </w:rPr>
        <w:t>delle</w:t>
      </w:r>
      <w:r w:rsidR="00602900" w:rsidRPr="00D511C0">
        <w:rPr>
          <w:rFonts w:ascii="Times New Roman" w:hAnsi="Times New Roman" w:cs="Times New Roman"/>
          <w:b/>
          <w:color w:val="000009"/>
          <w:spacing w:val="1"/>
          <w:sz w:val="24"/>
        </w:rPr>
        <w:t xml:space="preserve"> </w:t>
      </w:r>
      <w:r w:rsidR="00602900" w:rsidRPr="00D511C0">
        <w:rPr>
          <w:rFonts w:ascii="Times New Roman" w:hAnsi="Times New Roman" w:cs="Times New Roman"/>
          <w:b/>
          <w:color w:val="000009"/>
          <w:sz w:val="24"/>
        </w:rPr>
        <w:t>Agenzie</w:t>
      </w:r>
      <w:r w:rsidR="00602900" w:rsidRPr="00D511C0">
        <w:rPr>
          <w:rFonts w:ascii="Times New Roman" w:hAnsi="Times New Roman" w:cs="Times New Roman"/>
          <w:b/>
          <w:color w:val="000009"/>
          <w:spacing w:val="1"/>
          <w:sz w:val="24"/>
        </w:rPr>
        <w:t xml:space="preserve"> </w:t>
      </w:r>
      <w:r w:rsidR="00602900" w:rsidRPr="00D511C0">
        <w:rPr>
          <w:rFonts w:ascii="Times New Roman" w:hAnsi="Times New Roman" w:cs="Times New Roman"/>
          <w:b/>
          <w:color w:val="000009"/>
          <w:sz w:val="24"/>
        </w:rPr>
        <w:t>Regionali</w:t>
      </w:r>
      <w:r w:rsidR="00602900" w:rsidRPr="00D511C0">
        <w:rPr>
          <w:rFonts w:ascii="Times New Roman" w:hAnsi="Times New Roman" w:cs="Times New Roman"/>
          <w:b/>
          <w:color w:val="000009"/>
          <w:spacing w:val="1"/>
          <w:sz w:val="24"/>
        </w:rPr>
        <w:t xml:space="preserve"> </w:t>
      </w:r>
      <w:r w:rsidR="00602900" w:rsidRPr="00D511C0">
        <w:rPr>
          <w:rFonts w:ascii="Times New Roman" w:hAnsi="Times New Roman" w:cs="Times New Roman"/>
          <w:b/>
          <w:color w:val="000009"/>
          <w:sz w:val="24"/>
        </w:rPr>
        <w:t>e</w:t>
      </w:r>
      <w:r w:rsidR="00602900" w:rsidRPr="00D511C0">
        <w:rPr>
          <w:rFonts w:ascii="Times New Roman" w:hAnsi="Times New Roman" w:cs="Times New Roman"/>
          <w:b/>
          <w:color w:val="000009"/>
          <w:spacing w:val="1"/>
          <w:sz w:val="24"/>
        </w:rPr>
        <w:t xml:space="preserve"> </w:t>
      </w:r>
      <w:r w:rsidR="00602900" w:rsidRPr="00D511C0">
        <w:rPr>
          <w:rFonts w:ascii="Times New Roman" w:hAnsi="Times New Roman" w:cs="Times New Roman"/>
          <w:b/>
          <w:color w:val="000009"/>
          <w:sz w:val="24"/>
        </w:rPr>
        <w:t>Provinciali</w:t>
      </w:r>
      <w:r w:rsidR="00602900" w:rsidRPr="00D511C0">
        <w:rPr>
          <w:rFonts w:ascii="Times New Roman" w:hAnsi="Times New Roman" w:cs="Times New Roman"/>
          <w:b/>
          <w:color w:val="000009"/>
          <w:spacing w:val="1"/>
          <w:sz w:val="24"/>
        </w:rPr>
        <w:t xml:space="preserve"> </w:t>
      </w:r>
      <w:r w:rsidR="00602900" w:rsidRPr="00D511C0">
        <w:rPr>
          <w:rFonts w:ascii="Times New Roman" w:hAnsi="Times New Roman" w:cs="Times New Roman"/>
          <w:b/>
          <w:color w:val="000009"/>
          <w:sz w:val="24"/>
        </w:rPr>
        <w:t>per</w:t>
      </w:r>
      <w:r w:rsidR="00602900" w:rsidRPr="00D511C0">
        <w:rPr>
          <w:rFonts w:ascii="Times New Roman" w:hAnsi="Times New Roman" w:cs="Times New Roman"/>
          <w:b/>
          <w:color w:val="000009"/>
          <w:spacing w:val="1"/>
          <w:sz w:val="24"/>
        </w:rPr>
        <w:t xml:space="preserve"> </w:t>
      </w:r>
      <w:r w:rsidR="00602900" w:rsidRPr="00D511C0">
        <w:rPr>
          <w:rFonts w:ascii="Times New Roman" w:hAnsi="Times New Roman" w:cs="Times New Roman"/>
          <w:b/>
          <w:color w:val="000009"/>
          <w:sz w:val="24"/>
        </w:rPr>
        <w:t>la</w:t>
      </w:r>
      <w:r w:rsidR="00602900" w:rsidRPr="00D511C0">
        <w:rPr>
          <w:rFonts w:ascii="Times New Roman" w:hAnsi="Times New Roman" w:cs="Times New Roman"/>
          <w:b/>
          <w:color w:val="000009"/>
          <w:spacing w:val="1"/>
          <w:sz w:val="24"/>
        </w:rPr>
        <w:t xml:space="preserve"> </w:t>
      </w:r>
      <w:r w:rsidR="00602900" w:rsidRPr="00D511C0">
        <w:rPr>
          <w:rFonts w:ascii="Times New Roman" w:hAnsi="Times New Roman" w:cs="Times New Roman"/>
          <w:b/>
          <w:color w:val="000009"/>
          <w:sz w:val="24"/>
        </w:rPr>
        <w:t>Protezione</w:t>
      </w:r>
      <w:r w:rsidR="00602900" w:rsidRPr="00D511C0">
        <w:rPr>
          <w:rFonts w:ascii="Times New Roman" w:hAnsi="Times New Roman" w:cs="Times New Roman"/>
          <w:b/>
          <w:color w:val="000009"/>
          <w:spacing w:val="1"/>
          <w:sz w:val="24"/>
        </w:rPr>
        <w:t xml:space="preserve"> </w:t>
      </w:r>
      <w:r w:rsidR="00602900" w:rsidRPr="00D511C0">
        <w:rPr>
          <w:rFonts w:ascii="Times New Roman" w:hAnsi="Times New Roman" w:cs="Times New Roman"/>
          <w:b/>
          <w:color w:val="000009"/>
          <w:spacing w:val="-1"/>
          <w:sz w:val="24"/>
        </w:rPr>
        <w:t xml:space="preserve">Ambientale) </w:t>
      </w:r>
      <w:r w:rsidR="00602900" w:rsidRPr="00D511C0">
        <w:rPr>
          <w:rFonts w:ascii="Times New Roman" w:hAnsi="Times New Roman" w:cs="Times New Roman"/>
          <w:color w:val="000009"/>
          <w:spacing w:val="-1"/>
          <w:sz w:val="24"/>
        </w:rPr>
        <w:t xml:space="preserve">(nel seguito in breve </w:t>
      </w:r>
      <w:r w:rsidR="00602900" w:rsidRPr="00D511C0">
        <w:rPr>
          <w:rFonts w:ascii="Times New Roman" w:hAnsi="Times New Roman" w:cs="Times New Roman"/>
          <w:b/>
          <w:color w:val="000009"/>
          <w:spacing w:val="-1"/>
          <w:sz w:val="24"/>
        </w:rPr>
        <w:t>“</w:t>
      </w:r>
      <w:proofErr w:type="spellStart"/>
      <w:r w:rsidR="00602900" w:rsidRPr="00D511C0">
        <w:rPr>
          <w:rFonts w:ascii="Times New Roman" w:hAnsi="Times New Roman" w:cs="Times New Roman"/>
          <w:b/>
          <w:color w:val="000009"/>
          <w:spacing w:val="-1"/>
          <w:sz w:val="24"/>
        </w:rPr>
        <w:t>AssoARPA</w:t>
      </w:r>
      <w:proofErr w:type="spellEnd"/>
      <w:r w:rsidR="00602900" w:rsidRPr="00D511C0">
        <w:rPr>
          <w:rFonts w:ascii="Times New Roman" w:hAnsi="Times New Roman" w:cs="Times New Roman"/>
          <w:b/>
          <w:color w:val="000009"/>
          <w:spacing w:val="-1"/>
          <w:sz w:val="24"/>
        </w:rPr>
        <w:t>”)</w:t>
      </w:r>
      <w:r w:rsidR="00602900" w:rsidRPr="00D511C0">
        <w:rPr>
          <w:rFonts w:ascii="Times New Roman" w:hAnsi="Times New Roman" w:cs="Times New Roman"/>
          <w:color w:val="000009"/>
          <w:spacing w:val="-1"/>
          <w:sz w:val="24"/>
        </w:rPr>
        <w:t xml:space="preserve">, </w:t>
      </w:r>
      <w:r w:rsidR="00602900" w:rsidRPr="00D511C0">
        <w:rPr>
          <w:rFonts w:ascii="Times New Roman" w:hAnsi="Times New Roman" w:cs="Times New Roman"/>
          <w:color w:val="000009"/>
          <w:sz w:val="24"/>
        </w:rPr>
        <w:t>con sede in Roma, in Via Boncompagni</w:t>
      </w:r>
      <w:r w:rsidR="00602900" w:rsidRPr="00D511C0">
        <w:rPr>
          <w:rFonts w:ascii="Times New Roman" w:hAnsi="Times New Roman" w:cs="Times New Roman"/>
          <w:color w:val="000009"/>
          <w:spacing w:val="1"/>
          <w:sz w:val="24"/>
        </w:rPr>
        <w:t xml:space="preserve"> </w:t>
      </w:r>
      <w:r w:rsidR="00602900" w:rsidRPr="00D511C0">
        <w:rPr>
          <w:rFonts w:ascii="Times New Roman" w:hAnsi="Times New Roman" w:cs="Times New Roman"/>
          <w:color w:val="000009"/>
          <w:sz w:val="24"/>
        </w:rPr>
        <w:t>101 - 00187 C.F. P. IVA n. 13353111001, in persona del proprio Legale Rappresentante,</w:t>
      </w:r>
      <w:r w:rsidR="00602900" w:rsidRPr="00D511C0">
        <w:rPr>
          <w:rFonts w:ascii="Times New Roman" w:hAnsi="Times New Roman" w:cs="Times New Roman"/>
          <w:color w:val="000009"/>
          <w:spacing w:val="1"/>
          <w:sz w:val="24"/>
        </w:rPr>
        <w:t xml:space="preserve"> </w:t>
      </w:r>
      <w:r w:rsidR="00602900" w:rsidRPr="00D511C0">
        <w:rPr>
          <w:rFonts w:ascii="Times New Roman" w:hAnsi="Times New Roman" w:cs="Times New Roman"/>
          <w:color w:val="000009"/>
          <w:sz w:val="24"/>
        </w:rPr>
        <w:t>Dott.</w:t>
      </w:r>
      <w:r w:rsidR="00602900" w:rsidRPr="00D511C0">
        <w:rPr>
          <w:rFonts w:ascii="Times New Roman" w:hAnsi="Times New Roman" w:cs="Times New Roman"/>
          <w:color w:val="000009"/>
          <w:spacing w:val="-1"/>
          <w:sz w:val="24"/>
        </w:rPr>
        <w:t xml:space="preserve"> </w:t>
      </w:r>
      <w:r w:rsidR="00602900" w:rsidRPr="00D511C0">
        <w:rPr>
          <w:rFonts w:ascii="Times New Roman" w:hAnsi="Times New Roman" w:cs="Times New Roman"/>
          <w:color w:val="000009"/>
          <w:sz w:val="24"/>
        </w:rPr>
        <w:t>Giuseppe</w:t>
      </w:r>
      <w:r w:rsidR="00602900" w:rsidRPr="00D511C0">
        <w:rPr>
          <w:rFonts w:ascii="Times New Roman" w:hAnsi="Times New Roman" w:cs="Times New Roman"/>
          <w:color w:val="000009"/>
          <w:spacing w:val="-4"/>
          <w:sz w:val="24"/>
        </w:rPr>
        <w:t xml:space="preserve"> </w:t>
      </w:r>
      <w:r w:rsidR="00602900" w:rsidRPr="00D511C0">
        <w:rPr>
          <w:rFonts w:ascii="Times New Roman" w:hAnsi="Times New Roman" w:cs="Times New Roman"/>
          <w:color w:val="000009"/>
          <w:sz w:val="24"/>
        </w:rPr>
        <w:t>Bortone</w:t>
      </w:r>
      <w:r w:rsidR="00A53DC5" w:rsidRPr="00D511C0">
        <w:rPr>
          <w:rFonts w:ascii="Times New Roman" w:hAnsi="Times New Roman" w:cs="Times New Roman"/>
          <w:color w:val="000009"/>
          <w:sz w:val="24"/>
        </w:rPr>
        <w:t xml:space="preserve"> e L’Agenzia Regionale per la Protezione Ambientale del Lazio (nel seguito in breve “ARPA Lazio” o “Agenzia”), con sede in Rieti, Via Garibaldi 114 - 02100, C.F. n. 97172140580 e P. IVA n. 00915900575, in persona del proprio Legale Rappresentante, Dott. Marco Lupo</w:t>
      </w:r>
    </w:p>
    <w:p w14:paraId="26C014C8" w14:textId="77777777" w:rsidR="00374C54" w:rsidRDefault="00374C54" w:rsidP="00713FAD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110F0E71" w14:textId="6CF5A4CC" w:rsidR="00A97F8E" w:rsidRPr="007B1274" w:rsidRDefault="00A97F8E" w:rsidP="00713FAD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PUBBLICA</w:t>
      </w:r>
    </w:p>
    <w:p w14:paraId="09A9B4C9" w14:textId="77777777" w:rsidR="00713FAD" w:rsidRPr="007B1274" w:rsidRDefault="00713FAD" w:rsidP="00713FAD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13806962" w14:textId="00709E7D" w:rsidR="000E2786" w:rsidRPr="00D511C0" w:rsidRDefault="00BA6919" w:rsidP="000E2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A97F8E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i criteri per la selezione d</w:t>
      </w:r>
      <w:r w:rsidR="00E463CF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proofErr w:type="gramStart"/>
      <w:r w:rsidR="00E463CF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4</w:t>
      </w:r>
      <w:proofErr w:type="gramEnd"/>
      <w:r w:rsidR="00E463CF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97F8E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Biologi idonei allo svolgimento</w:t>
      </w:r>
      <w:r w:rsidR="002A0E27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97F8E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dell'attività </w:t>
      </w:r>
      <w:r w:rsidR="00082B7E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formativa </w:t>
      </w:r>
      <w:r w:rsidR="00A97F8E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in materia di:</w:t>
      </w:r>
    </w:p>
    <w:p w14:paraId="7B7CD64E" w14:textId="77777777" w:rsidR="0081123A" w:rsidRPr="00D511C0" w:rsidRDefault="0081123A" w:rsidP="000E2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0716F85" w14:textId="102917BD" w:rsidR="001E3DA0" w:rsidRPr="000E2786" w:rsidRDefault="001E3DA0" w:rsidP="000E2786">
      <w:pPr>
        <w:pStyle w:val="Titolo1"/>
        <w:numPr>
          <w:ilvl w:val="0"/>
          <w:numId w:val="9"/>
        </w:numPr>
        <w:tabs>
          <w:tab w:val="left" w:pos="463"/>
        </w:tabs>
        <w:ind w:left="720" w:right="0" w:hanging="342"/>
        <w:jc w:val="both"/>
        <w:rPr>
          <w:spacing w:val="-1"/>
          <w:u w:val="thick"/>
        </w:rPr>
      </w:pPr>
      <w:r w:rsidRPr="000E2786">
        <w:rPr>
          <w:spacing w:val="-1"/>
          <w:u w:val="thick"/>
        </w:rPr>
        <w:t>Attività di Laboratorio:</w:t>
      </w:r>
    </w:p>
    <w:p w14:paraId="2AD01204" w14:textId="77777777" w:rsidR="001E3DA0" w:rsidRDefault="001E3DA0" w:rsidP="001E3DA0">
      <w:pPr>
        <w:pStyle w:val="Titolo2"/>
        <w:spacing w:before="99"/>
        <w:rPr>
          <w:b w:val="0"/>
        </w:rPr>
      </w:pPr>
      <w:r>
        <w:t>Acque</w:t>
      </w:r>
      <w:r>
        <w:rPr>
          <w:b w:val="0"/>
        </w:rPr>
        <w:t>:</w:t>
      </w:r>
    </w:p>
    <w:p w14:paraId="0B4FEEFC" w14:textId="77777777" w:rsidR="001E3DA0" w:rsidRDefault="001E3DA0" w:rsidP="001E3DA0">
      <w:pPr>
        <w:pStyle w:val="Corpotesto"/>
        <w:spacing w:before="40" w:line="276" w:lineRule="auto"/>
        <w:ind w:left="121" w:right="218"/>
        <w:jc w:val="both"/>
      </w:pPr>
      <w:r>
        <w:t>l’analisi di diversi parametri dell’acqua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normativa vigente per quanto</w:t>
      </w:r>
      <w:r>
        <w:rPr>
          <w:spacing w:val="1"/>
        </w:rPr>
        <w:t xml:space="preserve"> </w:t>
      </w:r>
      <w:r>
        <w:t>riguarda le acque destinate al consumo umano, le acque superficiali, le acque di piscina e le</w:t>
      </w:r>
      <w:r>
        <w:rPr>
          <w:spacing w:val="1"/>
        </w:rPr>
        <w:t xml:space="preserve"> </w:t>
      </w:r>
      <w:r>
        <w:t>acque</w:t>
      </w:r>
      <w:r>
        <w:rPr>
          <w:spacing w:val="-2"/>
        </w:rPr>
        <w:t xml:space="preserve"> </w:t>
      </w:r>
      <w:r>
        <w:t>reflue.</w:t>
      </w:r>
    </w:p>
    <w:p w14:paraId="148FF09F" w14:textId="77777777" w:rsidR="001E3DA0" w:rsidRDefault="001E3DA0" w:rsidP="001E3DA0">
      <w:pPr>
        <w:pStyle w:val="Corpotesto"/>
        <w:spacing w:before="3"/>
        <w:rPr>
          <w:sz w:val="31"/>
        </w:rPr>
      </w:pPr>
    </w:p>
    <w:p w14:paraId="710ECAA4" w14:textId="77777777" w:rsidR="001E3DA0" w:rsidRDefault="001E3DA0" w:rsidP="001E3DA0">
      <w:pPr>
        <w:pStyle w:val="Titolo2"/>
        <w:jc w:val="both"/>
        <w:rPr>
          <w:b w:val="0"/>
        </w:rPr>
      </w:pPr>
      <w:r>
        <w:t>Alimenti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bevande</w:t>
      </w:r>
      <w:r>
        <w:rPr>
          <w:b w:val="0"/>
        </w:rPr>
        <w:t>:</w:t>
      </w:r>
    </w:p>
    <w:p w14:paraId="5F80EF56" w14:textId="77777777" w:rsidR="001E3DA0" w:rsidRDefault="001E3DA0" w:rsidP="001E3DA0">
      <w:pPr>
        <w:pStyle w:val="Corpotesto"/>
        <w:spacing w:before="58"/>
        <w:ind w:left="121" w:right="213"/>
        <w:jc w:val="both"/>
      </w:pPr>
      <w:r>
        <w:t>metodiche di analisi batteriologiche sui campioni di alimenti e bevande prelevati dal personale</w:t>
      </w:r>
      <w:r>
        <w:rPr>
          <w:spacing w:val="1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ASL</w:t>
      </w:r>
      <w:r>
        <w:rPr>
          <w:spacing w:val="-3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altri</w:t>
      </w:r>
      <w:r>
        <w:rPr>
          <w:spacing w:val="6"/>
        </w:rPr>
        <w:t xml:space="preserve"> </w:t>
      </w:r>
      <w:r>
        <w:t>Enti</w:t>
      </w:r>
      <w:r>
        <w:rPr>
          <w:spacing w:val="6"/>
        </w:rPr>
        <w:t xml:space="preserve"> </w:t>
      </w:r>
      <w:r>
        <w:t>tra</w:t>
      </w:r>
      <w:r>
        <w:rPr>
          <w:spacing w:val="5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quali</w:t>
      </w:r>
      <w:r>
        <w:rPr>
          <w:spacing w:val="6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NAS,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Guardia</w:t>
      </w:r>
      <w:r>
        <w:rPr>
          <w:spacing w:val="4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Finanza,</w:t>
      </w:r>
      <w:r>
        <w:rPr>
          <w:spacing w:val="7"/>
        </w:rPr>
        <w:t xml:space="preserve"> </w:t>
      </w:r>
      <w:r>
        <w:t>gli</w:t>
      </w:r>
      <w:r>
        <w:rPr>
          <w:spacing w:val="6"/>
        </w:rPr>
        <w:t xml:space="preserve"> </w:t>
      </w:r>
      <w:r>
        <w:t>Uffici</w:t>
      </w:r>
      <w:r>
        <w:rPr>
          <w:spacing w:val="7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Sanità</w:t>
      </w:r>
      <w:r>
        <w:rPr>
          <w:spacing w:val="3"/>
        </w:rPr>
        <w:t xml:space="preserve"> </w:t>
      </w:r>
      <w:r>
        <w:t>Marittima</w:t>
      </w:r>
      <w:r>
        <w:rPr>
          <w:spacing w:val="-57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Aerea.</w:t>
      </w:r>
    </w:p>
    <w:p w14:paraId="706A9686" w14:textId="77777777" w:rsidR="001E3DA0" w:rsidRDefault="001E3DA0" w:rsidP="001E3DA0">
      <w:pPr>
        <w:pStyle w:val="Corpotesto"/>
        <w:spacing w:before="1"/>
        <w:rPr>
          <w:sz w:val="27"/>
        </w:rPr>
      </w:pPr>
    </w:p>
    <w:p w14:paraId="441D7C2E" w14:textId="77777777" w:rsidR="001E3DA0" w:rsidRDefault="001E3DA0" w:rsidP="001E3DA0">
      <w:pPr>
        <w:pStyle w:val="Titolo2"/>
        <w:rPr>
          <w:b w:val="0"/>
        </w:rPr>
      </w:pPr>
      <w:r>
        <w:t>Legionella</w:t>
      </w:r>
      <w:r>
        <w:rPr>
          <w:b w:val="0"/>
        </w:rPr>
        <w:t>:</w:t>
      </w:r>
    </w:p>
    <w:p w14:paraId="3A31C0F6" w14:textId="77777777" w:rsidR="001E3DA0" w:rsidRDefault="001E3DA0" w:rsidP="001E3DA0">
      <w:pPr>
        <w:pStyle w:val="Corpotesto"/>
        <w:spacing w:before="43"/>
        <w:ind w:left="121"/>
      </w:pPr>
      <w:r>
        <w:t>metodiche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ricerca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legionella:</w:t>
      </w:r>
      <w:r>
        <w:rPr>
          <w:spacing w:val="-1"/>
        </w:rPr>
        <w:t xml:space="preserve"> </w:t>
      </w:r>
      <w:r>
        <w:t>colturale e molecolare (PCR).</w:t>
      </w:r>
    </w:p>
    <w:p w14:paraId="21C46573" w14:textId="77777777" w:rsidR="001E3DA0" w:rsidRDefault="001E3DA0" w:rsidP="001E3DA0">
      <w:pPr>
        <w:pStyle w:val="Corpotesto"/>
        <w:spacing w:before="5"/>
        <w:rPr>
          <w:sz w:val="28"/>
        </w:rPr>
      </w:pPr>
    </w:p>
    <w:p w14:paraId="0674BC94" w14:textId="77777777" w:rsidR="001E3DA0" w:rsidRDefault="001E3DA0" w:rsidP="001E3DA0">
      <w:pPr>
        <w:pStyle w:val="Titolo1"/>
        <w:numPr>
          <w:ilvl w:val="0"/>
          <w:numId w:val="9"/>
        </w:numPr>
        <w:tabs>
          <w:tab w:val="left" w:pos="463"/>
        </w:tabs>
        <w:ind w:left="720" w:right="0" w:hanging="342"/>
        <w:jc w:val="both"/>
        <w:rPr>
          <w:b w:val="0"/>
        </w:rPr>
      </w:pPr>
      <w:r>
        <w:rPr>
          <w:spacing w:val="-1"/>
          <w:u w:val="thick"/>
        </w:rPr>
        <w:t>Inquinamento</w:t>
      </w:r>
      <w:r>
        <w:rPr>
          <w:spacing w:val="-17"/>
          <w:u w:val="thick"/>
        </w:rPr>
        <w:t xml:space="preserve"> </w:t>
      </w:r>
      <w:r>
        <w:rPr>
          <w:u w:val="thick"/>
        </w:rPr>
        <w:t>Atmosferico</w:t>
      </w:r>
      <w:r>
        <w:rPr>
          <w:b w:val="0"/>
        </w:rPr>
        <w:t>:</w:t>
      </w:r>
    </w:p>
    <w:p w14:paraId="47733E66" w14:textId="77777777" w:rsidR="001E3DA0" w:rsidRDefault="001E3DA0" w:rsidP="001E3DA0">
      <w:pPr>
        <w:pStyle w:val="Corpotesto"/>
        <w:spacing w:before="58" w:line="276" w:lineRule="auto"/>
        <w:ind w:left="121" w:right="211"/>
        <w:jc w:val="both"/>
      </w:pPr>
      <w:r>
        <w:t>Pratica nelle attività di monitoraggio della qualità dell'aria, centraline di rilevamento</w:t>
      </w:r>
      <w:r>
        <w:rPr>
          <w:spacing w:val="1"/>
        </w:rPr>
        <w:t xml:space="preserve"> </w:t>
      </w:r>
      <w:r>
        <w:t>fisse,</w:t>
      </w:r>
      <w:r>
        <w:rPr>
          <w:spacing w:val="1"/>
        </w:rPr>
        <w:t xml:space="preserve"> </w:t>
      </w:r>
      <w:r>
        <w:t>attività di rilievo effettuate con mezzi mobili in zone del territorio potenzialmente critiche.</w:t>
      </w:r>
      <w:r>
        <w:rPr>
          <w:spacing w:val="1"/>
        </w:rPr>
        <w:t xml:space="preserve"> </w:t>
      </w:r>
      <w:r>
        <w:t>Esercitazioni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modelli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simulazioni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dispersione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inquinanti,</w:t>
      </w:r>
      <w:r>
        <w:rPr>
          <w:spacing w:val="1"/>
        </w:rPr>
        <w:t xml:space="preserve"> </w:t>
      </w:r>
      <w:r>
        <w:t>finalizzate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una</w:t>
      </w:r>
      <w:r>
        <w:rPr>
          <w:spacing w:val="-57"/>
        </w:rPr>
        <w:t xml:space="preserve"> </w:t>
      </w:r>
      <w:r>
        <w:t>valutazione</w:t>
      </w:r>
      <w:r>
        <w:rPr>
          <w:spacing w:val="-1"/>
        </w:rPr>
        <w:t xml:space="preserve"> </w:t>
      </w:r>
      <w:r>
        <w:t>previsionale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breve</w:t>
      </w:r>
      <w:r>
        <w:rPr>
          <w:spacing w:val="-1"/>
        </w:rPr>
        <w:t xml:space="preserve"> </w:t>
      </w:r>
      <w:r>
        <w:t>termine</w:t>
      </w:r>
      <w:r>
        <w:rPr>
          <w:spacing w:val="-1"/>
        </w:rPr>
        <w:t xml:space="preserve"> </w:t>
      </w:r>
      <w:r>
        <w:t>sulla qualità</w:t>
      </w:r>
      <w:r>
        <w:rPr>
          <w:spacing w:val="1"/>
        </w:rPr>
        <w:t xml:space="preserve"> </w:t>
      </w:r>
      <w:r>
        <w:t>dell'aria.</w:t>
      </w:r>
    </w:p>
    <w:p w14:paraId="2B2DB795" w14:textId="77777777" w:rsidR="001E3DA0" w:rsidRDefault="001E3DA0" w:rsidP="001E3DA0">
      <w:pPr>
        <w:pStyle w:val="Corpotesto"/>
        <w:spacing w:before="6"/>
        <w:rPr>
          <w:sz w:val="32"/>
        </w:rPr>
      </w:pPr>
    </w:p>
    <w:p w14:paraId="13E89185" w14:textId="77777777" w:rsidR="001E3DA0" w:rsidRDefault="001E3DA0" w:rsidP="001E3DA0">
      <w:pPr>
        <w:pStyle w:val="Titolo1"/>
        <w:numPr>
          <w:ilvl w:val="0"/>
          <w:numId w:val="9"/>
        </w:numPr>
        <w:tabs>
          <w:tab w:val="left" w:pos="381"/>
        </w:tabs>
        <w:ind w:left="380" w:right="0" w:hanging="260"/>
        <w:jc w:val="both"/>
      </w:pPr>
      <w:r>
        <w:rPr>
          <w:spacing w:val="-1"/>
          <w:u w:val="thick"/>
        </w:rPr>
        <w:lastRenderedPageBreak/>
        <w:t>Inquinamento</w:t>
      </w:r>
      <w:r>
        <w:rPr>
          <w:spacing w:val="-13"/>
          <w:u w:val="thick"/>
        </w:rPr>
        <w:t xml:space="preserve"> </w:t>
      </w:r>
      <w:r>
        <w:rPr>
          <w:u w:val="thick"/>
        </w:rPr>
        <w:t>Acustico</w:t>
      </w:r>
      <w:r>
        <w:t>:</w:t>
      </w:r>
    </w:p>
    <w:p w14:paraId="5C234C3E" w14:textId="77777777" w:rsidR="001E3DA0" w:rsidRDefault="001E3DA0" w:rsidP="001E3DA0">
      <w:pPr>
        <w:pStyle w:val="Corpotesto"/>
        <w:spacing w:before="101" w:line="276" w:lineRule="auto"/>
        <w:ind w:left="121" w:right="211"/>
        <w:jc w:val="both"/>
      </w:pPr>
      <w:r>
        <w:t>Pratica su</w:t>
      </w:r>
      <w:r>
        <w:rPr>
          <w:spacing w:val="1"/>
        </w:rPr>
        <w:t xml:space="preserve"> </w:t>
      </w:r>
      <w:r>
        <w:t>tecniche di</w:t>
      </w:r>
      <w:r>
        <w:rPr>
          <w:spacing w:val="1"/>
        </w:rPr>
        <w:t xml:space="preserve"> </w:t>
      </w:r>
      <w:r>
        <w:t>rilevamento e di</w:t>
      </w:r>
      <w:r>
        <w:rPr>
          <w:spacing w:val="1"/>
        </w:rPr>
        <w:t xml:space="preserve"> </w:t>
      </w:r>
      <w:r>
        <w:t>misurazione dell’inquinamento</w:t>
      </w:r>
      <w:r>
        <w:rPr>
          <w:spacing w:val="1"/>
        </w:rPr>
        <w:t xml:space="preserve"> </w:t>
      </w:r>
      <w:r>
        <w:t>descritte nel</w:t>
      </w:r>
      <w:r>
        <w:rPr>
          <w:spacing w:val="60"/>
        </w:rPr>
        <w:t xml:space="preserve"> </w:t>
      </w:r>
      <w:r>
        <w:t>D.P.C.M.</w:t>
      </w:r>
      <w:r>
        <w:rPr>
          <w:spacing w:val="-5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31/03/98, legge</w:t>
      </w:r>
      <w:r>
        <w:rPr>
          <w:spacing w:val="-1"/>
        </w:rPr>
        <w:t xml:space="preserve"> </w:t>
      </w:r>
      <w:r>
        <w:t>26 ottobre</w:t>
      </w:r>
      <w:r>
        <w:rPr>
          <w:spacing w:val="-2"/>
        </w:rPr>
        <w:t xml:space="preserve"> </w:t>
      </w:r>
      <w:r>
        <w:t xml:space="preserve">1995, n. 447, </w:t>
      </w:r>
      <w:proofErr w:type="spellStart"/>
      <w:r>
        <w:t>D.Lgs</w:t>
      </w:r>
      <w:proofErr w:type="spellEnd"/>
      <w:r>
        <w:t xml:space="preserve"> 41/17,</w:t>
      </w:r>
      <w:r>
        <w:rPr>
          <w:spacing w:val="2"/>
        </w:rPr>
        <w:t xml:space="preserve"> </w:t>
      </w:r>
      <w:proofErr w:type="spellStart"/>
      <w:r>
        <w:t>D.Lgs</w:t>
      </w:r>
      <w:proofErr w:type="spellEnd"/>
      <w:r>
        <w:t xml:space="preserve"> 42/17;</w:t>
      </w:r>
    </w:p>
    <w:p w14:paraId="5130D7D0" w14:textId="77777777" w:rsidR="001E3DA0" w:rsidRDefault="001E3DA0" w:rsidP="001E3DA0">
      <w:pPr>
        <w:pStyle w:val="Corpotesto"/>
        <w:spacing w:before="8"/>
        <w:rPr>
          <w:sz w:val="32"/>
        </w:rPr>
      </w:pPr>
    </w:p>
    <w:p w14:paraId="59D438FA" w14:textId="77777777" w:rsidR="001E3DA0" w:rsidRDefault="001E3DA0" w:rsidP="001E3DA0">
      <w:pPr>
        <w:pStyle w:val="Titolo1"/>
        <w:numPr>
          <w:ilvl w:val="0"/>
          <w:numId w:val="9"/>
        </w:numPr>
        <w:tabs>
          <w:tab w:val="left" w:pos="381"/>
        </w:tabs>
        <w:ind w:left="380" w:right="0" w:hanging="260"/>
        <w:jc w:val="both"/>
      </w:pPr>
      <w:r>
        <w:rPr>
          <w:u w:val="thick"/>
        </w:rPr>
        <w:t>Suolo</w:t>
      </w:r>
      <w:r>
        <w:rPr>
          <w:spacing w:val="-1"/>
          <w:u w:val="thick"/>
        </w:rPr>
        <w:t xml:space="preserve"> </w:t>
      </w:r>
      <w:r>
        <w:rPr>
          <w:u w:val="thick"/>
        </w:rPr>
        <w:t>e Bonifiche</w:t>
      </w:r>
      <w:r>
        <w:t>:</w:t>
      </w:r>
    </w:p>
    <w:p w14:paraId="3D9AB6AC" w14:textId="77777777" w:rsidR="001E3DA0" w:rsidRDefault="001E3DA0" w:rsidP="001E3DA0">
      <w:pPr>
        <w:pStyle w:val="Corpotesto"/>
        <w:spacing w:before="99"/>
        <w:ind w:left="121" w:right="219"/>
        <w:jc w:val="both"/>
      </w:pPr>
      <w:r>
        <w:t>Pratica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monitoraggio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controllo</w:t>
      </w:r>
      <w:r>
        <w:rPr>
          <w:spacing w:val="1"/>
        </w:rPr>
        <w:t xml:space="preserve"> </w:t>
      </w:r>
      <w:r>
        <w:t>tecnico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l'individuazione</w:t>
      </w:r>
      <w:r>
        <w:rPr>
          <w:spacing w:val="60"/>
        </w:rPr>
        <w:t xml:space="preserve"> </w:t>
      </w:r>
      <w:r>
        <w:t>dei</w:t>
      </w:r>
      <w:r>
        <w:rPr>
          <w:spacing w:val="60"/>
        </w:rPr>
        <w:t xml:space="preserve"> </w:t>
      </w:r>
      <w:r>
        <w:t>siti</w:t>
      </w:r>
      <w:r>
        <w:rPr>
          <w:spacing w:val="1"/>
        </w:rPr>
        <w:t xml:space="preserve"> </w:t>
      </w:r>
      <w:r>
        <w:rPr>
          <w:spacing w:val="-5"/>
        </w:rPr>
        <w:t>contaminati.</w:t>
      </w:r>
      <w:r>
        <w:rPr>
          <w:spacing w:val="-12"/>
        </w:rPr>
        <w:t xml:space="preserve"> </w:t>
      </w:r>
      <w:r>
        <w:rPr>
          <w:spacing w:val="-5"/>
        </w:rPr>
        <w:t>Verifica,</w:t>
      </w:r>
      <w:r>
        <w:rPr>
          <w:spacing w:val="-8"/>
        </w:rPr>
        <w:t xml:space="preserve"> </w:t>
      </w:r>
      <w:r>
        <w:rPr>
          <w:spacing w:val="-5"/>
        </w:rPr>
        <w:t>mediante</w:t>
      </w:r>
      <w:r>
        <w:rPr>
          <w:spacing w:val="-8"/>
        </w:rPr>
        <w:t xml:space="preserve"> </w:t>
      </w:r>
      <w:r>
        <w:rPr>
          <w:spacing w:val="-4"/>
        </w:rPr>
        <w:t>attività</w:t>
      </w:r>
      <w:r>
        <w:rPr>
          <w:spacing w:val="-9"/>
        </w:rPr>
        <w:t xml:space="preserve"> </w:t>
      </w:r>
      <w:r>
        <w:rPr>
          <w:spacing w:val="-4"/>
        </w:rPr>
        <w:t>analitiche,</w:t>
      </w:r>
      <w:r>
        <w:rPr>
          <w:spacing w:val="-8"/>
        </w:rPr>
        <w:t xml:space="preserve"> </w:t>
      </w:r>
      <w:r>
        <w:rPr>
          <w:spacing w:val="-4"/>
        </w:rPr>
        <w:t>dell'effettivo</w:t>
      </w:r>
      <w:r>
        <w:rPr>
          <w:spacing w:val="-7"/>
        </w:rPr>
        <w:t xml:space="preserve"> </w:t>
      </w:r>
      <w:r>
        <w:rPr>
          <w:spacing w:val="-4"/>
        </w:rPr>
        <w:t>stato</w:t>
      </w:r>
      <w:r>
        <w:rPr>
          <w:spacing w:val="-8"/>
        </w:rPr>
        <w:t xml:space="preserve"> </w:t>
      </w:r>
      <w:r>
        <w:rPr>
          <w:spacing w:val="-4"/>
        </w:rPr>
        <w:t>di</w:t>
      </w:r>
      <w:r>
        <w:rPr>
          <w:spacing w:val="-7"/>
        </w:rPr>
        <w:t xml:space="preserve"> </w:t>
      </w:r>
      <w:r>
        <w:rPr>
          <w:spacing w:val="-4"/>
        </w:rPr>
        <w:t>contaminazione</w:t>
      </w:r>
      <w:r>
        <w:rPr>
          <w:spacing w:val="-8"/>
        </w:rPr>
        <w:t xml:space="preserve"> </w:t>
      </w:r>
      <w:r>
        <w:rPr>
          <w:spacing w:val="-4"/>
        </w:rPr>
        <w:t>di</w:t>
      </w:r>
      <w:r>
        <w:rPr>
          <w:spacing w:val="-7"/>
        </w:rPr>
        <w:t xml:space="preserve"> </w:t>
      </w:r>
      <w:r>
        <w:rPr>
          <w:spacing w:val="-4"/>
        </w:rPr>
        <w:t>un</w:t>
      </w:r>
      <w:r>
        <w:rPr>
          <w:spacing w:val="-7"/>
        </w:rPr>
        <w:t xml:space="preserve"> </w:t>
      </w:r>
      <w:r>
        <w:rPr>
          <w:spacing w:val="-4"/>
        </w:rPr>
        <w:t>sito;</w:t>
      </w:r>
    </w:p>
    <w:p w14:paraId="735EB4E1" w14:textId="77777777" w:rsidR="001E3DA0" w:rsidRDefault="001E3DA0" w:rsidP="001E3DA0">
      <w:pPr>
        <w:pStyle w:val="Corpotesto"/>
        <w:rPr>
          <w:sz w:val="29"/>
        </w:rPr>
      </w:pPr>
    </w:p>
    <w:p w14:paraId="134E181F" w14:textId="77777777" w:rsidR="001E3DA0" w:rsidRDefault="001E3DA0" w:rsidP="001E3DA0">
      <w:pPr>
        <w:pStyle w:val="Titolo1"/>
        <w:numPr>
          <w:ilvl w:val="0"/>
          <w:numId w:val="9"/>
        </w:numPr>
        <w:tabs>
          <w:tab w:val="left" w:pos="381"/>
        </w:tabs>
        <w:ind w:left="380" w:right="0" w:hanging="260"/>
        <w:jc w:val="both"/>
      </w:pPr>
      <w:r>
        <w:rPr>
          <w:u w:val="thick"/>
        </w:rPr>
        <w:t>Rifiuti</w:t>
      </w:r>
      <w:r>
        <w:t>:</w:t>
      </w:r>
    </w:p>
    <w:p w14:paraId="759818D2" w14:textId="77777777" w:rsidR="0025035A" w:rsidRDefault="001E3DA0" w:rsidP="0025035A">
      <w:pPr>
        <w:pStyle w:val="Corpotesto"/>
        <w:spacing w:before="58"/>
        <w:ind w:left="121" w:right="221"/>
        <w:jc w:val="both"/>
      </w:pPr>
      <w:r>
        <w:t>Pratica nelle attività effettuate dall'ARPA/APPA relative alla gestione dei rifiuti, e di controllo</w:t>
      </w:r>
      <w:r>
        <w:rPr>
          <w:spacing w:val="1"/>
        </w:rPr>
        <w:t xml:space="preserve"> </w:t>
      </w:r>
      <w:r>
        <w:t>tecnico</w:t>
      </w:r>
      <w:r>
        <w:rPr>
          <w:spacing w:val="-1"/>
        </w:rPr>
        <w:t xml:space="preserve"> </w:t>
      </w:r>
      <w:r>
        <w:t>degli impianti di produzione e gestione</w:t>
      </w:r>
      <w:r>
        <w:rPr>
          <w:spacing w:val="-1"/>
        </w:rPr>
        <w:t xml:space="preserve"> </w:t>
      </w:r>
      <w:r>
        <w:t>dei rifiuti.</w:t>
      </w:r>
    </w:p>
    <w:p w14:paraId="16858E33" w14:textId="77777777" w:rsidR="0025035A" w:rsidRDefault="0025035A" w:rsidP="0025035A">
      <w:pPr>
        <w:pStyle w:val="Corpotesto"/>
        <w:spacing w:before="58"/>
        <w:ind w:left="121" w:right="221"/>
        <w:jc w:val="both"/>
      </w:pPr>
    </w:p>
    <w:p w14:paraId="554E074E" w14:textId="77777777" w:rsidR="0025035A" w:rsidRPr="0025035A" w:rsidRDefault="0025035A" w:rsidP="0025035A">
      <w:pPr>
        <w:pStyle w:val="Corpotesto"/>
        <w:spacing w:before="58"/>
        <w:ind w:left="121" w:right="221"/>
        <w:jc w:val="both"/>
        <w:rPr>
          <w:b/>
          <w:bCs/>
        </w:rPr>
      </w:pPr>
      <w:r w:rsidRPr="0025035A">
        <w:rPr>
          <w:b/>
          <w:bCs/>
        </w:rPr>
        <w:t>L’attività pratica si svolge per un periodo di tempo non inferiore a mesi tre e non superiore a mesi sei e può interessare fino ad un massimo di n. 4 Biologi, affidati a ciascuna Agenzia ospitante. Il numero di partecipanti può essere anche superiore ai 4 Biologi laddove la struttura ospitante, nel rispetto della normativa sulla sicurezza della salute, consenta la maggiore partecipazione.</w:t>
      </w:r>
    </w:p>
    <w:p w14:paraId="67FED8F6" w14:textId="77777777" w:rsidR="0025035A" w:rsidRPr="0025035A" w:rsidRDefault="0025035A" w:rsidP="0025035A">
      <w:pPr>
        <w:pStyle w:val="Corpotesto"/>
        <w:spacing w:before="58"/>
        <w:ind w:left="121" w:right="221"/>
        <w:jc w:val="both"/>
        <w:rPr>
          <w:b/>
          <w:bCs/>
        </w:rPr>
      </w:pPr>
    </w:p>
    <w:p w14:paraId="3EE2A354" w14:textId="2D7B231D" w:rsidR="0025035A" w:rsidRPr="0025035A" w:rsidRDefault="0025035A" w:rsidP="0025035A">
      <w:pPr>
        <w:pStyle w:val="Corpotesto"/>
        <w:spacing w:before="58"/>
        <w:ind w:left="121" w:right="221"/>
        <w:jc w:val="both"/>
        <w:rPr>
          <w:b/>
          <w:bCs/>
        </w:rPr>
      </w:pPr>
      <w:r w:rsidRPr="0025035A">
        <w:rPr>
          <w:b/>
          <w:bCs/>
        </w:rPr>
        <w:t>L’orario settimanale viene definito dal dirigente responsabile della struttura ospitante sulla base di quanto previsto dai rispettivi ordinamenti interni.</w:t>
      </w:r>
    </w:p>
    <w:p w14:paraId="041C2469" w14:textId="77777777" w:rsidR="00316D5B" w:rsidRDefault="00316D5B" w:rsidP="00856346">
      <w:pPr>
        <w:pStyle w:val="ParaAttribute6"/>
        <w:rPr>
          <w:rStyle w:val="CharAttribute8"/>
          <w:szCs w:val="24"/>
        </w:rPr>
      </w:pPr>
      <w:r>
        <w:rPr>
          <w:rStyle w:val="CharAttribute8"/>
          <w:szCs w:val="24"/>
        </w:rPr>
        <w:t xml:space="preserve">  </w:t>
      </w:r>
    </w:p>
    <w:p w14:paraId="368FA4A5" w14:textId="08E744B7" w:rsidR="00A85BBE" w:rsidRPr="00316D5B" w:rsidRDefault="00316D5B" w:rsidP="00856346">
      <w:pPr>
        <w:pStyle w:val="ParaAttribute6"/>
        <w:rPr>
          <w:rStyle w:val="CharAttribute8"/>
          <w:szCs w:val="24"/>
        </w:rPr>
      </w:pPr>
      <w:r>
        <w:rPr>
          <w:rStyle w:val="CharAttribute8"/>
          <w:szCs w:val="24"/>
        </w:rPr>
        <w:t xml:space="preserve">  </w:t>
      </w:r>
      <w:r w:rsidR="00A85BBE">
        <w:rPr>
          <w:rStyle w:val="CharAttribute8"/>
          <w:szCs w:val="24"/>
        </w:rPr>
        <w:t>Le attività sopra descritte saranno tenute presso le Sedi Sezioni Provinciali di ARPA Lazio</w:t>
      </w:r>
      <w:r w:rsidR="00856346">
        <w:rPr>
          <w:rStyle w:val="CharAttribute8"/>
          <w:szCs w:val="24"/>
        </w:rPr>
        <w:t>:</w:t>
      </w:r>
    </w:p>
    <w:p w14:paraId="3FAC0EC1" w14:textId="77777777" w:rsidR="00A85BBE" w:rsidRDefault="00A85BBE" w:rsidP="00856346">
      <w:pPr>
        <w:pStyle w:val="ParaAttribute6"/>
        <w:rPr>
          <w:rStyle w:val="CharAttribute8"/>
          <w:szCs w:val="24"/>
        </w:rPr>
      </w:pPr>
    </w:p>
    <w:p w14:paraId="46BEE086" w14:textId="77777777" w:rsidR="00A85BBE" w:rsidRDefault="00A85BBE" w:rsidP="00A85BBE">
      <w:pPr>
        <w:adjustRightInd w:val="0"/>
        <w:rPr>
          <w:rFonts w:ascii="Times New Roman"/>
          <w:b/>
          <w:bCs/>
        </w:rPr>
      </w:pPr>
      <w:r>
        <w:rPr>
          <w:rFonts w:ascii="Times New Roman"/>
          <w:b/>
          <w:bCs/>
          <w:sz w:val="24"/>
          <w:szCs w:val="24"/>
        </w:rPr>
        <w:t>-</w:t>
      </w:r>
      <w:r>
        <w:rPr>
          <w:rFonts w:ascii="Times New Roman"/>
          <w:b/>
          <w:bCs/>
          <w:sz w:val="24"/>
          <w:szCs w:val="24"/>
        </w:rPr>
        <w:tab/>
        <w:t>ROMA - SEZIONE PROVINCIALE</w:t>
      </w:r>
    </w:p>
    <w:p w14:paraId="6FE59EC8" w14:textId="14718B7D" w:rsidR="00A85BBE" w:rsidRPr="00A85BBE" w:rsidRDefault="00A85BBE" w:rsidP="00A85BBE">
      <w:pPr>
        <w:adjustRightInd w:val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  <w:t xml:space="preserve">00173 Roma - Via Giuseppe </w:t>
      </w:r>
      <w:proofErr w:type="spellStart"/>
      <w:r>
        <w:rPr>
          <w:rFonts w:ascii="Times New Roman"/>
          <w:sz w:val="24"/>
          <w:szCs w:val="24"/>
        </w:rPr>
        <w:t>Saredo</w:t>
      </w:r>
      <w:proofErr w:type="spellEnd"/>
      <w:r>
        <w:rPr>
          <w:rFonts w:ascii="Times New Roman"/>
          <w:sz w:val="24"/>
          <w:szCs w:val="24"/>
        </w:rPr>
        <w:t>, 52</w:t>
      </w:r>
    </w:p>
    <w:p w14:paraId="570943BC" w14:textId="77777777" w:rsidR="00A85BBE" w:rsidRDefault="00A85BBE" w:rsidP="00A85BBE">
      <w:pPr>
        <w:adjustRightInd w:val="0"/>
        <w:rPr>
          <w:rFonts w:ascii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-</w:t>
      </w:r>
      <w:r>
        <w:rPr>
          <w:rFonts w:ascii="Times New Roman"/>
          <w:b/>
          <w:bCs/>
          <w:sz w:val="24"/>
          <w:szCs w:val="24"/>
        </w:rPr>
        <w:tab/>
        <w:t>SEZ. PROV. DI ROMA - UNITA' ACUSTICA</w:t>
      </w:r>
    </w:p>
    <w:p w14:paraId="39CD970F" w14:textId="74FCD048" w:rsidR="00A85BBE" w:rsidRPr="00A85BBE" w:rsidRDefault="00A85BBE" w:rsidP="00A85BBE">
      <w:pPr>
        <w:adjustRightInd w:val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  <w:t xml:space="preserve">00187 Roma - </w:t>
      </w:r>
      <w:proofErr w:type="gramStart"/>
      <w:r>
        <w:rPr>
          <w:rFonts w:ascii="Times New Roman"/>
          <w:sz w:val="24"/>
          <w:szCs w:val="24"/>
        </w:rPr>
        <w:t>Boncompagni ,</w:t>
      </w:r>
      <w:proofErr w:type="gramEnd"/>
      <w:r>
        <w:rPr>
          <w:rFonts w:ascii="Times New Roman"/>
          <w:sz w:val="24"/>
          <w:szCs w:val="24"/>
        </w:rPr>
        <w:t xml:space="preserve"> 101</w:t>
      </w:r>
    </w:p>
    <w:p w14:paraId="1F28F663" w14:textId="77777777" w:rsidR="00A85BBE" w:rsidRDefault="00A85BBE" w:rsidP="00A85BBE">
      <w:pPr>
        <w:adjustRightInd w:val="0"/>
        <w:rPr>
          <w:rFonts w:ascii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-</w:t>
      </w:r>
      <w:r>
        <w:rPr>
          <w:rFonts w:ascii="Times New Roman"/>
          <w:b/>
          <w:bCs/>
          <w:sz w:val="24"/>
          <w:szCs w:val="24"/>
        </w:rPr>
        <w:tab/>
        <w:t>RIETI - SEZIONE PROVINCIALE</w:t>
      </w:r>
    </w:p>
    <w:p w14:paraId="4E4091EA" w14:textId="39E517CA" w:rsidR="00A85BBE" w:rsidRPr="00A85BBE" w:rsidRDefault="00A85BBE" w:rsidP="00A85BBE">
      <w:pPr>
        <w:adjustRightInd w:val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  <w:t>02100 Rieti - Via Salaria Per L'Aquila, 6/8</w:t>
      </w:r>
    </w:p>
    <w:p w14:paraId="1E2A96BA" w14:textId="77777777" w:rsidR="00A85BBE" w:rsidRDefault="00A85BBE" w:rsidP="00A85BBE">
      <w:pPr>
        <w:adjustRightInd w:val="0"/>
        <w:rPr>
          <w:rFonts w:ascii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-</w:t>
      </w:r>
      <w:r>
        <w:rPr>
          <w:rFonts w:ascii="Times New Roman"/>
          <w:b/>
          <w:bCs/>
          <w:sz w:val="24"/>
          <w:szCs w:val="24"/>
        </w:rPr>
        <w:tab/>
        <w:t>LATINA - SEZIONE PROVINCIALE</w:t>
      </w:r>
    </w:p>
    <w:p w14:paraId="0ADF931C" w14:textId="5F1D2EC6" w:rsidR="00A85BBE" w:rsidRPr="00A85BBE" w:rsidRDefault="00A85BBE" w:rsidP="00A85BBE">
      <w:pPr>
        <w:adjustRightInd w:val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  <w:t>04100 - Via Arrigo Serpieri, 3</w:t>
      </w:r>
    </w:p>
    <w:p w14:paraId="3E1B5112" w14:textId="77777777" w:rsidR="00A85BBE" w:rsidRDefault="00A85BBE" w:rsidP="00A85BBE">
      <w:pPr>
        <w:adjustRightInd w:val="0"/>
        <w:rPr>
          <w:rFonts w:ascii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-</w:t>
      </w:r>
      <w:r>
        <w:rPr>
          <w:rFonts w:ascii="Times New Roman"/>
          <w:b/>
          <w:bCs/>
          <w:sz w:val="24"/>
          <w:szCs w:val="24"/>
        </w:rPr>
        <w:tab/>
        <w:t>VITERBO - SEZIONE PROVINCIALE</w:t>
      </w:r>
    </w:p>
    <w:p w14:paraId="18EEB0C3" w14:textId="1B38027E" w:rsidR="00A85BBE" w:rsidRPr="00A85BBE" w:rsidRDefault="00A85BBE" w:rsidP="00A85BBE">
      <w:pPr>
        <w:adjustRightInd w:val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  <w:t xml:space="preserve">01100 Viterbo - Via Maresciallo </w:t>
      </w:r>
      <w:proofErr w:type="spellStart"/>
      <w:proofErr w:type="gramStart"/>
      <w:r>
        <w:rPr>
          <w:rFonts w:ascii="Times New Roman"/>
          <w:sz w:val="24"/>
          <w:szCs w:val="24"/>
        </w:rPr>
        <w:t>M.Romiti</w:t>
      </w:r>
      <w:proofErr w:type="spellEnd"/>
      <w:proofErr w:type="gramEnd"/>
      <w:r>
        <w:rPr>
          <w:rFonts w:ascii="Times New Roman"/>
          <w:sz w:val="24"/>
          <w:szCs w:val="24"/>
        </w:rPr>
        <w:t xml:space="preserve"> 50</w:t>
      </w:r>
    </w:p>
    <w:p w14:paraId="17FFE6CF" w14:textId="77777777" w:rsidR="00A85BBE" w:rsidRDefault="00A85BBE" w:rsidP="00A85BBE">
      <w:pPr>
        <w:adjustRightInd w:val="0"/>
        <w:rPr>
          <w:rFonts w:ascii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-</w:t>
      </w:r>
      <w:r>
        <w:rPr>
          <w:rFonts w:ascii="Times New Roman"/>
          <w:b/>
          <w:bCs/>
          <w:sz w:val="24"/>
          <w:szCs w:val="24"/>
        </w:rPr>
        <w:tab/>
        <w:t>FROSINONE - SEZIONE PROVINCIALE</w:t>
      </w:r>
    </w:p>
    <w:p w14:paraId="4F464EFE" w14:textId="77777777" w:rsidR="00A85BBE" w:rsidRDefault="00A85BBE" w:rsidP="00A85BBE">
      <w:pPr>
        <w:adjustRightInd w:val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  <w:t>03100 Frosinone - Via Armando Fabi</w:t>
      </w:r>
    </w:p>
    <w:p w14:paraId="67F714F7" w14:textId="77777777" w:rsidR="001E3DA0" w:rsidRPr="00D511C0" w:rsidRDefault="001E3DA0" w:rsidP="00856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L’attività pratica può completarsi con un lavoro di ricerca e di studio sull’attività svolta e sulle modalità organizzative e di intervento della struttura ospitante.</w:t>
      </w:r>
    </w:p>
    <w:p w14:paraId="0CEC2DA3" w14:textId="77777777" w:rsidR="001E3DA0" w:rsidRPr="00D511C0" w:rsidRDefault="001E3DA0" w:rsidP="00856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Alla fine del periodo di attività pratica, il Biologo presenta al tutor assegnato una relazione esplicativa dell’esperienza svolta</w:t>
      </w:r>
      <w:r w:rsidRPr="00D511C0">
        <w:rPr>
          <w:rFonts w:ascii="Times New Roman" w:hAnsi="Times New Roman" w:cs="Times New Roman"/>
          <w:sz w:val="24"/>
        </w:rPr>
        <w:t>.</w:t>
      </w:r>
    </w:p>
    <w:p w14:paraId="44DC9379" w14:textId="77777777" w:rsidR="00713FAD" w:rsidRPr="00D511C0" w:rsidRDefault="00713FAD" w:rsidP="00713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6560BFC" w14:textId="73225931" w:rsidR="00EA621C" w:rsidRPr="00D511C0" w:rsidRDefault="00A97F8E" w:rsidP="002A0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Il calendario, con la data di inizio e fine dell'attività, i turni</w:t>
      </w:r>
      <w:r w:rsidR="002A0E27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la </w:t>
      </w:r>
      <w:r w:rsidR="008E33D7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eventuale </w:t>
      </w: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suddivisione in gruppi saranno</w:t>
      </w:r>
      <w:r w:rsidR="002A0E27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comunicati ai biologi </w:t>
      </w:r>
      <w:r w:rsidR="00B54FE1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al termine della</w:t>
      </w: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selezione.</w:t>
      </w:r>
    </w:p>
    <w:p w14:paraId="6E16A12E" w14:textId="561D0679" w:rsidR="00A97F8E" w:rsidRPr="00D511C0" w:rsidRDefault="00A97F8E" w:rsidP="00713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Qualora il calendario per l'esercizio delle attività professionali risultasse</w:t>
      </w:r>
      <w:r w:rsidR="002A0E27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individualmente incompatibile tale da precludere la partecipazione del Biologo</w:t>
      </w:r>
      <w:r w:rsidR="002A0E27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selezionato, lo stesso decadrà dal diritto alla p</w:t>
      </w:r>
      <w:r w:rsidR="0089795E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artecipazione e si proseguirà l’</w:t>
      </w: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istrutt</w:t>
      </w:r>
      <w:r w:rsidR="00D71DD2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oria di selezione con il primo b</w:t>
      </w: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iologo non selezionato.</w:t>
      </w:r>
    </w:p>
    <w:p w14:paraId="75324B5B" w14:textId="453AE45A" w:rsidR="00A97F8E" w:rsidRPr="00D511C0" w:rsidRDefault="00A97F8E" w:rsidP="00713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581E6C2" w14:textId="22D9FD11" w:rsidR="00A97F8E" w:rsidRPr="00D511C0" w:rsidRDefault="00A97F8E" w:rsidP="00713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L'attività </w:t>
      </w:r>
      <w:r w:rsidR="00843D4C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formativa</w:t>
      </w: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svolta dai biologi selezionati, per tutto il periodo di formazione,</w:t>
      </w:r>
      <w:r w:rsidR="002A0E27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non costituisce rapporto di lavoro, né autonomo né subordinato, alle dipendenze</w:t>
      </w:r>
      <w:r w:rsidR="002A0E27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nei confronti della </w:t>
      </w:r>
      <w:r w:rsidR="00976A3A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struttura ospitante.</w:t>
      </w:r>
    </w:p>
    <w:p w14:paraId="1FCE2D99" w14:textId="55FF4C92" w:rsidR="00CF087F" w:rsidRPr="00D511C0" w:rsidRDefault="00CF087F" w:rsidP="00713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L’Enpab riconoscerà </w:t>
      </w:r>
      <w:r w:rsidR="00A65839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ai biologi </w:t>
      </w:r>
      <w:r w:rsidR="00374C54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vincitori </w:t>
      </w: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un rimborso forfettario di 200,00 euro</w:t>
      </w:r>
      <w:r w:rsidR="00A65839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87A3A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per ogni mese di formazione.</w:t>
      </w: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037E6E55" w14:textId="162780B9" w:rsidR="00A97F8E" w:rsidRPr="00D511C0" w:rsidRDefault="00A97F8E" w:rsidP="00713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L’attività </w:t>
      </w:r>
      <w:r w:rsidR="00FA4E93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di formazione sul campo</w:t>
      </w: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inizierà orientativamente </w:t>
      </w:r>
      <w:r w:rsidR="00577514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entro</w:t>
      </w: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45894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gennaio</w:t>
      </w:r>
      <w:r w:rsidR="00577514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20</w:t>
      </w:r>
      <w:r w:rsidR="00FE0951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="00545894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5FDD34F7" w14:textId="77777777" w:rsidR="00713FAD" w:rsidRPr="00D511C0" w:rsidRDefault="00713FAD" w:rsidP="00713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445C6BD" w14:textId="77777777" w:rsidR="00A97F8E" w:rsidRPr="00D511C0" w:rsidRDefault="007B1274" w:rsidP="00713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Art. 1 – Requisiti di partecipazione</w:t>
      </w:r>
    </w:p>
    <w:p w14:paraId="6F6ADCF6" w14:textId="77777777" w:rsidR="00BE633C" w:rsidRPr="00D511C0" w:rsidRDefault="00BE633C" w:rsidP="002A0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1ABB171" w14:textId="77777777" w:rsidR="007B1274" w:rsidRPr="00D511C0" w:rsidRDefault="007B1274" w:rsidP="007B1274">
      <w:pPr>
        <w:spacing w:after="0" w:line="240" w:lineRule="auto"/>
        <w:ind w:right="45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Per la partecipazione al bando sono richiesti i seguenti requisiti, che dovranno essere attestati mediante autocertificazione ai sensi di legge, con la presentazione della domanda di partecipazione:</w:t>
      </w:r>
    </w:p>
    <w:p w14:paraId="23064BA0" w14:textId="369C9CC3" w:rsidR="00773018" w:rsidRPr="00D511C0" w:rsidRDefault="007B1274" w:rsidP="00773018">
      <w:pPr>
        <w:spacing w:after="0" w:line="240" w:lineRule="auto"/>
        <w:ind w:right="45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I candidati</w:t>
      </w:r>
      <w:r w:rsidR="00773018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iscritti che concorrono all’assegnazione </w:t>
      </w:r>
      <w:r w:rsidR="00236CDB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devono avere un rapporto previdenziale regolare e possedere uno dei seguenti requisiti</w:t>
      </w:r>
      <w:r w:rsidR="00773018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1EB93E5E" w14:textId="77777777" w:rsidR="00773018" w:rsidRPr="00D511C0" w:rsidRDefault="00773018" w:rsidP="00773018">
      <w:pPr>
        <w:spacing w:after="0" w:line="240" w:lineRule="auto"/>
        <w:ind w:right="45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E48ACAC" w14:textId="6AE7686B" w:rsidR="00773018" w:rsidRPr="00D511C0" w:rsidRDefault="00773018" w:rsidP="00773018">
      <w:pPr>
        <w:pStyle w:val="Paragrafoelenco"/>
        <w:numPr>
          <w:ilvl w:val="0"/>
          <w:numId w:val="13"/>
        </w:numPr>
        <w:spacing w:after="0" w:line="240" w:lineRule="auto"/>
        <w:ind w:left="567" w:right="4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neoiscritti dal 1/01/202</w:t>
      </w:r>
      <w:r w:rsidR="009A02D3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17/01/202</w:t>
      </w:r>
      <w:r w:rsidR="009A02D3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</w:p>
    <w:p w14:paraId="4DF5C8DE" w14:textId="3C11C33C" w:rsidR="007B1274" w:rsidRPr="00D511C0" w:rsidRDefault="00ED65EE" w:rsidP="00773018">
      <w:pPr>
        <w:pStyle w:val="Paragrafoelenco"/>
        <w:numPr>
          <w:ilvl w:val="0"/>
          <w:numId w:val="13"/>
        </w:numPr>
        <w:spacing w:after="0" w:line="240" w:lineRule="auto"/>
        <w:ind w:left="567" w:right="4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gli iscritti che hanno c</w:t>
      </w:r>
      <w:r w:rsidR="007B1274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onseguito per l'anno 20</w:t>
      </w:r>
      <w:r w:rsidR="00BC770D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20</w:t>
      </w:r>
      <w:r w:rsidR="00B22C24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7734D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 </w:t>
      </w:r>
      <w:r w:rsidR="005B62CF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reddito complessivo</w:t>
      </w:r>
      <w:r w:rsidR="002C5747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inferiore a </w:t>
      </w:r>
      <w:r w:rsidR="0054433E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30</w:t>
      </w:r>
      <w:r w:rsidR="007B1274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.000,00 euro</w:t>
      </w:r>
      <w:r w:rsidR="00D17846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 superiore a 30.000,00 </w:t>
      </w:r>
      <w:r w:rsidR="00197E40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euro </w:t>
      </w:r>
      <w:r w:rsidR="00C675EA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a fronte di un calo</w:t>
      </w:r>
      <w:r w:rsidR="00EA4352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675EA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2C5239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el volume d’affari</w:t>
      </w:r>
      <w:r w:rsidR="003C26D5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</w:t>
      </w:r>
      <w:r w:rsidR="00C675EA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almeno </w:t>
      </w:r>
      <w:r w:rsidR="00426282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r w:rsidR="002C5239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33</w:t>
      </w:r>
      <w:r w:rsidR="00426282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% rispetto</w:t>
      </w:r>
      <w:r w:rsidR="00BE1171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26282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al dichiarato nel 2019</w:t>
      </w:r>
    </w:p>
    <w:p w14:paraId="34FF4634" w14:textId="77777777" w:rsidR="002A0E27" w:rsidRPr="00D511C0" w:rsidRDefault="002A0E27" w:rsidP="00713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0351B6C" w14:textId="77777777" w:rsidR="00A97F8E" w:rsidRPr="00D511C0" w:rsidRDefault="00F666D8" w:rsidP="00F66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Articolo</w:t>
      </w:r>
      <w:r w:rsidR="00A97F8E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 – </w:t>
      </w: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Modalità di partecipazione e criteri della selezione</w:t>
      </w:r>
    </w:p>
    <w:p w14:paraId="5069D29A" w14:textId="77777777" w:rsidR="002A0E27" w:rsidRPr="00D511C0" w:rsidRDefault="002A0E27" w:rsidP="00A97F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6C14C05" w14:textId="77777777" w:rsidR="00A97F8E" w:rsidRPr="00D511C0" w:rsidRDefault="00A97F8E" w:rsidP="00A97F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Al fine di partecipare al bando occorrerà:</w:t>
      </w:r>
    </w:p>
    <w:p w14:paraId="408E08C6" w14:textId="1DAA2F35" w:rsidR="00A97F8E" w:rsidRPr="00D511C0" w:rsidRDefault="00A97F8E" w:rsidP="002A0E2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Compilare l’apposita domanda di partecipazione pubblicata sul sito</w:t>
      </w:r>
      <w:r w:rsidR="002A0E27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dell’Ente, autocertificando il proprio Curriculum Vitae e gli eventuali titoli</w:t>
      </w:r>
      <w:r w:rsidR="002A0E27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accademici e c</w:t>
      </w:r>
      <w:r w:rsidR="00F666D8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ulturali </w:t>
      </w: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acquisiti, avendo cura di</w:t>
      </w:r>
      <w:r w:rsidR="002A0E27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specificare l'Ente che lo ha rilasciato, la natura del titolo, la durata del corso</w:t>
      </w:r>
      <w:r w:rsidR="002A0E27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propedeutico al rilascio e la data del conseguimento;</w:t>
      </w:r>
    </w:p>
    <w:p w14:paraId="23F36D2C" w14:textId="77777777" w:rsidR="00F666D8" w:rsidRPr="00D511C0" w:rsidRDefault="00F666D8" w:rsidP="00F666D8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CAFF146" w14:textId="0B8462E5" w:rsidR="00A97F8E" w:rsidRPr="00D511C0" w:rsidRDefault="00A97F8E" w:rsidP="002A0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Un’apposita Commissione, designata dall’Ente, valuterà la sussistenza dei requisiti</w:t>
      </w:r>
      <w:r w:rsidR="002A0E27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previsti, nonché l’idoneità della documentazione pervenuta, provvedendo a</w:t>
      </w:r>
      <w:r w:rsidR="002A0E27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stilare le graduatorie, </w:t>
      </w:r>
      <w:r w:rsidR="005F22CB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che saranno formulate</w:t>
      </w: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sulla base dei parametri e dei punteggi</w:t>
      </w:r>
      <w:r w:rsidR="002A0E27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disposti nel </w:t>
      </w:r>
      <w:r w:rsidR="008B4267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successivo articolo 4</w:t>
      </w: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14C7DE6D" w14:textId="345F1B24" w:rsidR="00A97F8E" w:rsidRPr="00D511C0" w:rsidRDefault="00A97F8E" w:rsidP="002A0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Per la selezione definitiva - successivamente alla valutazione dei requisiti di</w:t>
      </w:r>
      <w:r w:rsidR="002A0E27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ammissione e dei titoli eseguita dalla Commissione - i biologi </w:t>
      </w:r>
      <w:r w:rsidR="005F22CB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potranno dover</w:t>
      </w: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sostenere</w:t>
      </w:r>
      <w:r w:rsidR="005F22CB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 insindacabile giudizio della struttura ospitante, </w:t>
      </w: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un colloquio con i Responsabili del progetto designati dall</w:t>
      </w:r>
      <w:r w:rsidR="003B790A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2A0E27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F22CB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stessa</w:t>
      </w: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. Il colloquio sarà funzionale a valutare, in</w:t>
      </w:r>
      <w:r w:rsidR="002A0E27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particolar modo, la motivazione, l'idoneità e la disponibilità del candidato</w:t>
      </w:r>
      <w:r w:rsidR="002A0E27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nell’ambito delle attività indicate nel progetto.</w:t>
      </w:r>
    </w:p>
    <w:p w14:paraId="52ACC6D3" w14:textId="77777777" w:rsidR="00A97F8E" w:rsidRPr="00D511C0" w:rsidRDefault="00A97F8E" w:rsidP="002A0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Qualora successivamente al colloquio si rivelassero delle incompatibilità del</w:t>
      </w:r>
      <w:r w:rsidR="002A0E27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Biologo rispetto alle attività oggetto del progetto, si proseguirà la istruttoria di</w:t>
      </w:r>
      <w:r w:rsidR="002A0E27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selezione con il primo Biologo non selezionato.</w:t>
      </w:r>
    </w:p>
    <w:p w14:paraId="49547494" w14:textId="77777777" w:rsidR="00A97F8E" w:rsidRPr="00D511C0" w:rsidRDefault="00A97F8E" w:rsidP="002A0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A seguito della chiusura delle istruttorie di selezione e della formazione della</w:t>
      </w:r>
      <w:r w:rsidR="002A0E27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graduatoria definitiva, l’Ente adotterà il relativo provvedimento di ammissione</w:t>
      </w:r>
      <w:r w:rsidR="002A0E27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che sarà comunicato ai Biologi. La graduatoria definitiva sarà pubblicata sul sito</w:t>
      </w:r>
      <w:r w:rsidR="002A0E27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internet istituzionale </w:t>
      </w:r>
      <w:r w:rsidRPr="00D511C0">
        <w:rPr>
          <w:rFonts w:ascii="Times New Roman" w:eastAsia="Times New Roman" w:hAnsi="Times New Roman" w:cs="Times New Roman"/>
          <w:color w:val="0070C0"/>
          <w:sz w:val="24"/>
          <w:szCs w:val="24"/>
          <w:lang w:eastAsia="it-IT"/>
        </w:rPr>
        <w:t>www.enpab.it</w:t>
      </w: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70FFAEA8" w14:textId="5A7EAF98" w:rsidR="00374C54" w:rsidRPr="00D511C0" w:rsidRDefault="00A97F8E" w:rsidP="002A0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Avverso detto provvedimento sarà possibile, entro e non oltre </w:t>
      </w:r>
      <w:proofErr w:type="gramStart"/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10</w:t>
      </w:r>
      <w:proofErr w:type="gramEnd"/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giorni dalla data</w:t>
      </w:r>
      <w:r w:rsidR="002A0E27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di pubblicazione sul sito istituzionale, proporre ricorso al Consiglio di</w:t>
      </w:r>
      <w:r w:rsidR="002A0E27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666D8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mministrazione dell'Enpab</w:t>
      </w:r>
      <w:r w:rsidR="00374C54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227BCF40" w14:textId="77777777" w:rsidR="002A0E27" w:rsidRPr="00D511C0" w:rsidRDefault="002A0E27" w:rsidP="00A97F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9E68499" w14:textId="253A929A" w:rsidR="0036636E" w:rsidRPr="00D511C0" w:rsidRDefault="00A97F8E" w:rsidP="00366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Art</w:t>
      </w:r>
      <w:r w:rsidR="00F666D8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icolo</w:t>
      </w: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3 – </w:t>
      </w:r>
      <w:r w:rsidR="00F666D8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Modalità e termini di presentazione della domanda e documentazion</w:t>
      </w:r>
      <w:r w:rsidR="002D57F1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14:paraId="5316DDDC" w14:textId="77777777" w:rsidR="001D44D0" w:rsidRPr="00D511C0" w:rsidRDefault="001D44D0" w:rsidP="00366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E808212" w14:textId="55270CB4" w:rsidR="00A97F8E" w:rsidRPr="00D511C0" w:rsidRDefault="00A97F8E" w:rsidP="005F2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La domanda di partecipazione, che dovrà essere presentata utilizzando</w:t>
      </w:r>
      <w:r w:rsidR="002A0E27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esclusivamente il modello messo a disposizione dall'Ente sul proprio sito internet</w:t>
      </w:r>
      <w:r w:rsidR="002A0E27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511C0">
        <w:rPr>
          <w:rFonts w:ascii="Times New Roman" w:eastAsia="Times New Roman" w:hAnsi="Times New Roman" w:cs="Times New Roman"/>
          <w:color w:val="0070C0"/>
          <w:sz w:val="24"/>
          <w:szCs w:val="24"/>
          <w:lang w:eastAsia="it-IT"/>
        </w:rPr>
        <w:t xml:space="preserve">www.enpab.it, </w:t>
      </w: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dovrà essere inviata entro e non oltre il </w:t>
      </w:r>
      <w:r w:rsidR="00355A88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17</w:t>
      </w:r>
      <w:r w:rsidR="006D4689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55A88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gennaio </w:t>
      </w:r>
      <w:r w:rsidR="006D4689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202</w:t>
      </w:r>
      <w:r w:rsidR="00355A88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="002A0E27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dire</w:t>
      </w: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tt</w:t>
      </w:r>
      <w:r w:rsidR="002A0E27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amente agli Uffici ENPAB tramite PEC all'indirizz</w:t>
      </w: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2A0E27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bookmarkStart w:id="0" w:name="_Hlk90556691"/>
      <w:r w:rsidR="00B36347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enpabassoarpa@pec.enpab.it</w:t>
      </w:r>
      <w:r w:rsidR="00176D82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bookmarkEnd w:id="0"/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o spedita per posta</w:t>
      </w:r>
      <w:r w:rsidR="00D71DD2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(farà fede la data rilasciata dall’Ufficio Postale)</w:t>
      </w: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, specificando sulla busta</w:t>
      </w:r>
      <w:r w:rsidR="002A0E27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domanda di ammissione per “</w:t>
      </w:r>
      <w:r w:rsidR="00D961D0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Formazione sul campo </w:t>
      </w:r>
      <w:r w:rsidR="000B1198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ASSOARPA LAZIO”</w:t>
      </w:r>
    </w:p>
    <w:p w14:paraId="730A9E97" w14:textId="77777777" w:rsidR="008B4267" w:rsidRPr="00D511C0" w:rsidRDefault="008B4267" w:rsidP="008B4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L'Enpab effettuerà idonei controlli, anche a campione, sulla veridicità delle dichiarazioni sostitutive prodotte e si riserva di richiedere all’interessato ogni certificazione/attestazione in suo possesso inerente a quanto dichiarato nella domanda di partecipazione.</w:t>
      </w:r>
    </w:p>
    <w:p w14:paraId="370A67C6" w14:textId="77777777" w:rsidR="00F666D8" w:rsidRPr="00D511C0" w:rsidRDefault="00F666D8" w:rsidP="002A0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468CB95" w14:textId="402400ED" w:rsidR="00F666D8" w:rsidRPr="00D511C0" w:rsidRDefault="00A97F8E" w:rsidP="00FA4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Art</w:t>
      </w:r>
      <w:r w:rsidR="008B4267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icolo</w:t>
      </w: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4 – </w:t>
      </w:r>
      <w:r w:rsidR="008B4267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Graduatoria</w:t>
      </w:r>
    </w:p>
    <w:p w14:paraId="4356CD46" w14:textId="77777777" w:rsidR="00F666D8" w:rsidRPr="00D511C0" w:rsidRDefault="00F666D8" w:rsidP="002A0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0B6BBD7" w14:textId="37A37785" w:rsidR="00DD323E" w:rsidRPr="00D511C0" w:rsidRDefault="00A97F8E" w:rsidP="0037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Per la redazione della graduatoria di selezione non definitiva si terranno conto,</w:t>
      </w:r>
      <w:r w:rsidR="002A0E27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oltre che dell'assenza delle condizioni preclusive di cui ai precedenti articoli, della</w:t>
      </w:r>
      <w:r w:rsidR="002A0E27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valutazione dei titoli accademici e culturali attribuendo agli stessi il seguente</w:t>
      </w:r>
      <w:r w:rsidR="002A0E27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punteggio:</w:t>
      </w:r>
    </w:p>
    <w:p w14:paraId="58B67658" w14:textId="77777777" w:rsidR="00374C54" w:rsidRPr="00D511C0" w:rsidRDefault="00374C54" w:rsidP="00DD3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DefaultTable"/>
        <w:tblW w:w="9639" w:type="dxa"/>
        <w:tblInd w:w="-5" w:type="dxa"/>
        <w:tblLook w:val="04A0" w:firstRow="1" w:lastRow="0" w:firstColumn="1" w:lastColumn="0" w:noHBand="0" w:noVBand="1"/>
      </w:tblPr>
      <w:tblGrid>
        <w:gridCol w:w="6625"/>
        <w:gridCol w:w="3014"/>
      </w:tblGrid>
      <w:tr w:rsidR="00A12D5B" w:rsidRPr="00D511C0" w14:paraId="6670810F" w14:textId="77777777" w:rsidTr="00D441BC">
        <w:trPr>
          <w:trHeight w:val="388"/>
        </w:trPr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14:paraId="21FA47A2" w14:textId="77777777" w:rsidR="00A12D5B" w:rsidRPr="00D511C0" w:rsidRDefault="00A12D5B">
            <w:pPr>
              <w:pStyle w:val="ParaAttribute11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D511C0">
              <w:rPr>
                <w:rStyle w:val="CharAttribute8"/>
                <w:rFonts w:ascii="Times New Roman" w:hAnsi="Times New Roman" w:cs="Times New Roman"/>
                <w:b/>
                <w:szCs w:val="24"/>
              </w:rPr>
              <w:t>Titolo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14:paraId="199AE5D9" w14:textId="77777777" w:rsidR="00A12D5B" w:rsidRPr="00D511C0" w:rsidRDefault="00A12D5B">
            <w:pPr>
              <w:pStyle w:val="ParaAttribute11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D511C0">
              <w:rPr>
                <w:rStyle w:val="CharAttribute8"/>
                <w:rFonts w:ascii="Times New Roman" w:hAnsi="Times New Roman" w:cs="Times New Roman"/>
                <w:b/>
                <w:szCs w:val="24"/>
              </w:rPr>
              <w:t>Punteggio</w:t>
            </w:r>
          </w:p>
        </w:tc>
      </w:tr>
      <w:tr w:rsidR="00772303" w:rsidRPr="00D511C0" w14:paraId="3E41526C" w14:textId="77777777" w:rsidTr="00D441BC">
        <w:trPr>
          <w:trHeight w:val="344"/>
        </w:trPr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14:paraId="05140461" w14:textId="4D18FCC5" w:rsidR="00772303" w:rsidRPr="00D511C0" w:rsidRDefault="00772303" w:rsidP="00772303">
            <w:pPr>
              <w:pStyle w:val="ParaAttribute12"/>
              <w:spacing w:line="276" w:lineRule="auto"/>
              <w:rPr>
                <w:rFonts w:eastAsia="Calibri"/>
                <w:sz w:val="24"/>
                <w:szCs w:val="24"/>
              </w:rPr>
            </w:pPr>
            <w:r w:rsidRPr="00D511C0">
              <w:rPr>
                <w:rStyle w:val="CharAttribute8"/>
                <w:rFonts w:ascii="Times New Roman" w:hAnsi="Times New Roman" w:cs="Times New Roman"/>
                <w:szCs w:val="24"/>
              </w:rPr>
              <w:t>Master universitario di I o II livello in ambito ambientale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14:paraId="6BF8AE3D" w14:textId="315614DB" w:rsidR="00772303" w:rsidRPr="00D511C0" w:rsidRDefault="00772303" w:rsidP="00772303">
            <w:pPr>
              <w:pStyle w:val="ParaAttribute11"/>
              <w:spacing w:line="276" w:lineRule="auto"/>
              <w:rPr>
                <w:rFonts w:eastAsia="Calibri"/>
                <w:sz w:val="24"/>
                <w:szCs w:val="24"/>
              </w:rPr>
            </w:pPr>
            <w:r w:rsidRPr="00D511C0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772303" w:rsidRPr="00D511C0" w14:paraId="0360DBD1" w14:textId="77777777" w:rsidTr="00D441BC">
        <w:trPr>
          <w:trHeight w:val="393"/>
        </w:trPr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14:paraId="6B03C13D" w14:textId="4AE1535F" w:rsidR="00772303" w:rsidRPr="00D511C0" w:rsidRDefault="00772303" w:rsidP="00772303">
            <w:pPr>
              <w:pStyle w:val="ParaAttribute12"/>
              <w:spacing w:line="276" w:lineRule="auto"/>
              <w:rPr>
                <w:rFonts w:eastAsia="Calibri"/>
                <w:sz w:val="24"/>
                <w:szCs w:val="24"/>
              </w:rPr>
            </w:pPr>
            <w:bookmarkStart w:id="1" w:name="_Hlk90553838"/>
            <w:r w:rsidRPr="00D511C0">
              <w:rPr>
                <w:rStyle w:val="CharAttribute8"/>
                <w:rFonts w:ascii="Times New Roman" w:hAnsi="Times New Roman" w:cs="Times New Roman"/>
              </w:rPr>
              <w:t>C</w:t>
            </w:r>
            <w:r w:rsidRPr="00D511C0">
              <w:rPr>
                <w:rStyle w:val="CharAttribute8"/>
                <w:rFonts w:ascii="Times New Roman" w:hAnsi="Times New Roman" w:cs="Times New Roman"/>
                <w:szCs w:val="24"/>
              </w:rPr>
              <w:t>orso di perfezionamento universitario in ambito ambientale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14:paraId="0A19305B" w14:textId="77777777" w:rsidR="00772303" w:rsidRPr="00D511C0" w:rsidRDefault="00772303" w:rsidP="00772303">
            <w:pPr>
              <w:pStyle w:val="ParaAttribute11"/>
              <w:spacing w:line="276" w:lineRule="auto"/>
              <w:rPr>
                <w:rFonts w:eastAsia="Calibri"/>
                <w:sz w:val="24"/>
                <w:szCs w:val="24"/>
              </w:rPr>
            </w:pPr>
            <w:r w:rsidRPr="00D511C0">
              <w:rPr>
                <w:rStyle w:val="CharAttribute8"/>
                <w:rFonts w:ascii="Times New Roman" w:hAnsi="Times New Roman" w:cs="Times New Roman"/>
                <w:szCs w:val="24"/>
              </w:rPr>
              <w:t>5</w:t>
            </w:r>
          </w:p>
        </w:tc>
      </w:tr>
      <w:bookmarkEnd w:id="1"/>
      <w:tr w:rsidR="00772303" w:rsidRPr="00D511C0" w14:paraId="39C01DDD" w14:textId="77777777" w:rsidTr="00D441BC">
        <w:trPr>
          <w:trHeight w:val="347"/>
        </w:trPr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14:paraId="35DDA2B7" w14:textId="69AB3299" w:rsidR="00772303" w:rsidRPr="00D511C0" w:rsidRDefault="00772303" w:rsidP="00772303">
            <w:pPr>
              <w:pStyle w:val="ParaAttribute12"/>
              <w:spacing w:line="276" w:lineRule="auto"/>
              <w:rPr>
                <w:rFonts w:eastAsia="Calibri"/>
                <w:sz w:val="24"/>
                <w:szCs w:val="24"/>
              </w:rPr>
            </w:pPr>
            <w:r w:rsidRPr="00D511C0">
              <w:rPr>
                <w:rStyle w:val="CharAttribute8"/>
                <w:rFonts w:ascii="Times New Roman" w:hAnsi="Times New Roman" w:cs="Times New Roman"/>
                <w:szCs w:val="24"/>
              </w:rPr>
              <w:t xml:space="preserve">Laurea specialistica in </w:t>
            </w:r>
            <w:r w:rsidR="00A0735F" w:rsidRPr="00D511C0">
              <w:rPr>
                <w:rStyle w:val="CharAttribute8"/>
                <w:rFonts w:ascii="Times New Roman" w:hAnsi="Times New Roman" w:cs="Times New Roman"/>
                <w:szCs w:val="24"/>
              </w:rPr>
              <w:t>ambito ambientale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14:paraId="12B80C64" w14:textId="6358FE69" w:rsidR="00772303" w:rsidRPr="00D511C0" w:rsidRDefault="00772303" w:rsidP="00772303">
            <w:pPr>
              <w:pStyle w:val="ParaAttribute11"/>
              <w:spacing w:line="276" w:lineRule="auto"/>
              <w:rPr>
                <w:rFonts w:eastAsia="Calibri"/>
                <w:sz w:val="24"/>
                <w:szCs w:val="24"/>
              </w:rPr>
            </w:pPr>
            <w:r w:rsidRPr="00D511C0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772303" w:rsidRPr="00D511C0" w14:paraId="7DC7E77D" w14:textId="77777777" w:rsidTr="00D441BC">
        <w:trPr>
          <w:trHeight w:val="692"/>
        </w:trPr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14:paraId="1A467058" w14:textId="77777777" w:rsidR="00772303" w:rsidRPr="00D511C0" w:rsidRDefault="00772303" w:rsidP="00772303">
            <w:pPr>
              <w:pStyle w:val="ParaAttribute12"/>
              <w:spacing w:line="276" w:lineRule="auto"/>
              <w:rPr>
                <w:rFonts w:eastAsia="Calibri"/>
                <w:sz w:val="24"/>
                <w:szCs w:val="24"/>
              </w:rPr>
            </w:pPr>
            <w:r w:rsidRPr="00D511C0">
              <w:rPr>
                <w:rStyle w:val="CharAttribute8"/>
                <w:rFonts w:ascii="Times New Roman" w:hAnsi="Times New Roman" w:cs="Times New Roman"/>
                <w:szCs w:val="24"/>
              </w:rPr>
              <w:t xml:space="preserve">Attività libero professionale in ambito ambientale da almeno </w:t>
            </w:r>
            <w:proofErr w:type="gramStart"/>
            <w:r w:rsidRPr="00D511C0">
              <w:rPr>
                <w:rStyle w:val="CharAttribute8"/>
                <w:rFonts w:ascii="Times New Roman" w:hAnsi="Times New Roman" w:cs="Times New Roman"/>
                <w:szCs w:val="24"/>
              </w:rPr>
              <w:t>3</w:t>
            </w:r>
            <w:proofErr w:type="gramEnd"/>
            <w:r w:rsidRPr="00D511C0">
              <w:rPr>
                <w:rStyle w:val="CharAttribute8"/>
                <w:rFonts w:ascii="Times New Roman" w:hAnsi="Times New Roman" w:cs="Times New Roman"/>
                <w:szCs w:val="24"/>
              </w:rPr>
              <w:t xml:space="preserve"> anni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14:paraId="1B509745" w14:textId="77777777" w:rsidR="00772303" w:rsidRPr="00D511C0" w:rsidRDefault="00772303" w:rsidP="00772303">
            <w:pPr>
              <w:pStyle w:val="ParaAttribute11"/>
              <w:spacing w:line="276" w:lineRule="auto"/>
              <w:rPr>
                <w:rFonts w:eastAsia="Calibri"/>
                <w:sz w:val="24"/>
                <w:szCs w:val="24"/>
              </w:rPr>
            </w:pPr>
            <w:r w:rsidRPr="00D511C0">
              <w:rPr>
                <w:rStyle w:val="CharAttribute8"/>
                <w:rFonts w:ascii="Times New Roman" w:hAnsi="Times New Roman" w:cs="Times New Roman"/>
                <w:szCs w:val="24"/>
              </w:rPr>
              <w:t>2</w:t>
            </w:r>
          </w:p>
        </w:tc>
      </w:tr>
    </w:tbl>
    <w:p w14:paraId="3A659323" w14:textId="77777777" w:rsidR="002A0E27" w:rsidRPr="00D511C0" w:rsidRDefault="002A0E27" w:rsidP="002A0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410A1D2" w14:textId="194D957E" w:rsidR="00F666D8" w:rsidRPr="00D511C0" w:rsidRDefault="00A97F8E" w:rsidP="00F66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Nella stesura della Graduatoria</w:t>
      </w:r>
      <w:r w:rsidR="00F666D8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24A54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F666D8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’Ente, in armonia con le politiche di welfare attivo, riserva prioritariamente 1 dei posti messi a bando a</w:t>
      </w:r>
      <w:r w:rsidR="00D22A78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i biologi</w:t>
      </w:r>
      <w:r w:rsidR="00F666D8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hanno avuto una maternità</w:t>
      </w:r>
      <w:r w:rsidR="00D22A78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/paternit</w:t>
      </w:r>
      <w:r w:rsidR="00741B63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="00F666D8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74ADF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data parto 2020 o 2021</w:t>
      </w:r>
      <w:r w:rsidR="00F666D8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="00160E57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In ipotesi di p</w:t>
      </w:r>
      <w:r w:rsidR="004D3467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unteggio</w:t>
      </w:r>
      <w:r w:rsidR="00160E57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equivalente: l'iscritto </w:t>
      </w:r>
      <w:r w:rsidR="004D3467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</w:t>
      </w:r>
      <w:r w:rsidR="00160E57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età anagrafica</w:t>
      </w:r>
      <w:r w:rsidR="004D3467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più grande</w:t>
      </w:r>
      <w:r w:rsidR="00160E57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avrà priorità nella selezione</w:t>
      </w:r>
      <w:r w:rsidR="0072772F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552ACBE3" w14:textId="40FE8875" w:rsidR="00024A54" w:rsidRPr="00D511C0" w:rsidRDefault="00024A54" w:rsidP="00F66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Articolo 5 – Riservatezza</w:t>
      </w:r>
    </w:p>
    <w:p w14:paraId="7FC5D56E" w14:textId="77777777" w:rsidR="00BB7402" w:rsidRPr="00D511C0" w:rsidRDefault="00BB7402" w:rsidP="00F66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54CCA80" w14:textId="7E36E30B" w:rsidR="00024A54" w:rsidRPr="00D511C0" w:rsidRDefault="00024A54" w:rsidP="00024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Biologo partecipante è tenuto al rispetto degli obblighi di riservatezza e segretezza delle informazioni riservate dell’Istituto, con particolare attenzione ai dati sensibili e ultrasensibili dei pazienti. I </w:t>
      </w:r>
      <w:proofErr w:type="gramStart"/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predetti</w:t>
      </w:r>
      <w:proofErr w:type="gramEnd"/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vincoli di riservatezza non si applicheranno alle informazioni che siano di pubblico dominio o che debbano essere divulgate per ordine dell'autorità giudiziaria.</w:t>
      </w:r>
    </w:p>
    <w:p w14:paraId="5CD0E450" w14:textId="77777777" w:rsidR="00024A54" w:rsidRPr="00D511C0" w:rsidRDefault="00024A54" w:rsidP="00024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Tutto il materiale riservato, il know-how e tutti gli altri dati risultanti dalla presente collaborazione forniti dall’Istituto, saranno e resteranno di proprietà dell’Istituto.</w:t>
      </w:r>
    </w:p>
    <w:p w14:paraId="1D754D2D" w14:textId="4296B5E4" w:rsidR="00A11977" w:rsidRPr="00D511C0" w:rsidRDefault="00024A54" w:rsidP="0037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Tutte le invenzioni, progressi nel know-how, nuovi usi, processi e composti concepiti o messi in pratica come risultato diretto della formazione pratica saranno e rimarranno di proprietà esclusiva del</w:t>
      </w:r>
      <w:r w:rsidR="00AC1D93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l’Istituto</w:t>
      </w: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. Il Biologo partecipante si adopererà per assicurare la tempestiva comunicazione all’Ente di qualsivoglia invenzione risultante in virtù della formazione.</w:t>
      </w:r>
    </w:p>
    <w:p w14:paraId="059288AF" w14:textId="77777777" w:rsidR="00A11977" w:rsidRPr="00D511C0" w:rsidRDefault="00A11977" w:rsidP="00F66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D1CC012" w14:textId="083187BD" w:rsidR="00F666D8" w:rsidRPr="00D511C0" w:rsidRDefault="00F666D8" w:rsidP="00F66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Articolo </w:t>
      </w:r>
      <w:r w:rsidR="00024A54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6</w:t>
      </w: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Procedimento amministrativo</w:t>
      </w:r>
    </w:p>
    <w:p w14:paraId="3B160600" w14:textId="77777777" w:rsidR="00FA4E93" w:rsidRPr="00D511C0" w:rsidRDefault="00FA4E93" w:rsidP="00F66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FB466C3" w14:textId="76872EA9" w:rsidR="00F666D8" w:rsidRPr="00D511C0" w:rsidRDefault="00F666D8" w:rsidP="00F66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Ai sensi della Legge 241/90, il procedimento amministrativo riferito al presente bando di concorso è assegnato all’Area Affari Generali dell’Ente di previdenza ed assistenza a favore dei Biologi.</w:t>
      </w:r>
    </w:p>
    <w:p w14:paraId="66D7167D" w14:textId="77777777" w:rsidR="00F666D8" w:rsidRPr="00D511C0" w:rsidRDefault="00F666D8" w:rsidP="00F66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Considerato che l’istruttoria si articola in varie fasi e coinvolge altre unità organizzative dell’Enpab, viene stabilito che l’intero procedimento si concluda nel termine di 60 giorni dalla scadenza dei termini di presentazione delle domande.</w:t>
      </w:r>
    </w:p>
    <w:p w14:paraId="64869678" w14:textId="77777777" w:rsidR="00F666D8" w:rsidRPr="00D511C0" w:rsidRDefault="00F666D8" w:rsidP="00F66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A476A5D" w14:textId="4B763A57" w:rsidR="00F666D8" w:rsidRPr="00D511C0" w:rsidRDefault="008B4267" w:rsidP="008B4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Articolo </w:t>
      </w:r>
      <w:r w:rsidR="00024A54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7</w:t>
      </w:r>
      <w:r w:rsidR="00F666D8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Informativa sul trattamento dei dati</w:t>
      </w:r>
    </w:p>
    <w:p w14:paraId="43C83892" w14:textId="77777777" w:rsidR="0036636E" w:rsidRPr="00D511C0" w:rsidRDefault="0036636E" w:rsidP="008B4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0C8336C" w14:textId="77777777" w:rsidR="00F666D8" w:rsidRPr="00D511C0" w:rsidRDefault="00F666D8" w:rsidP="00F66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Ai sensi della normativa vigente sulla tutela delle persone e di altri soggetti rispetto al trattamento dei dati personali, il trattamento delle informazioni raccolte sarà improntato ai principi di correttezza, liceità e trasparenza. Nel rispetto e tutela della riservatezza e dei diritti dei candidati si rilasciano quindi le seguenti informazioni:</w:t>
      </w:r>
    </w:p>
    <w:p w14:paraId="5B699491" w14:textId="65296AFD" w:rsidR="00F666D8" w:rsidRPr="00D511C0" w:rsidRDefault="00F666D8" w:rsidP="00F66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11C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a)</w:t>
      </w: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 dati forniti verranno trattati nell’ambito dell’iniziativa “</w:t>
      </w:r>
      <w:r w:rsidR="008F5419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Formazione sul campo </w:t>
      </w:r>
      <w:r w:rsidR="00B32B4E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ASSOARPA LAZIO”</w:t>
      </w:r>
    </w:p>
    <w:p w14:paraId="7C7572D0" w14:textId="77777777" w:rsidR="00F666D8" w:rsidRPr="00D511C0" w:rsidRDefault="00F666D8" w:rsidP="00F66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11C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b)</w:t>
      </w: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conferimento dei dati è obbligatorio ai fini della partecipazione all’iniziativa;</w:t>
      </w:r>
    </w:p>
    <w:p w14:paraId="40C2843B" w14:textId="77777777" w:rsidR="00F666D8" w:rsidRPr="00D511C0" w:rsidRDefault="00F666D8" w:rsidP="00F66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11C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c)</w:t>
      </w: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trattamento potrà essere effettuato con o senza l’ausilio di strumenti elettronici;</w:t>
      </w:r>
    </w:p>
    <w:p w14:paraId="0157B037" w14:textId="77777777" w:rsidR="00F666D8" w:rsidRPr="00D511C0" w:rsidRDefault="00F666D8" w:rsidP="00F66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11C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d)</w:t>
      </w: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 dati anagrafici e quelli relativi all’attività dei Biologi assegnatari delle borse di lavoro potranno essere diffusi su tutti i mezzi di comunicazione e saranno comunque disponibili per quanti ne facciano richiesta;</w:t>
      </w:r>
    </w:p>
    <w:p w14:paraId="1C0FED39" w14:textId="77777777" w:rsidR="00F666D8" w:rsidRPr="00D511C0" w:rsidRDefault="00F666D8" w:rsidP="00F66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11C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e)</w:t>
      </w: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titolare del trattamento è l'Ente di previdenza ed assistenza a favore dei Biologi, con sede in via di Porta Lavernale, 12 – Tel. 0645547034. Responsabile del trattamento è il Direttore Generale Massimo Opromolla;</w:t>
      </w:r>
    </w:p>
    <w:p w14:paraId="2A0C62E0" w14:textId="77777777" w:rsidR="00F666D8" w:rsidRPr="00D511C0" w:rsidRDefault="00F666D8" w:rsidP="00F66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11C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f)</w:t>
      </w: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ogni momento i candidati potranno esercitare i loro diritti nei confronti del titolare del trattamento,  e del responsabile del trattamento ai sensi del  </w:t>
      </w:r>
      <w:hyperlink r:id="rId10" w:history="1">
        <w:r w:rsidRPr="00D511C0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Regolamento europeo in materia di protezione dei dati personali</w:t>
        </w:r>
      </w:hyperlink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della </w:t>
      </w:r>
      <w:hyperlink r:id="rId11" w:history="1">
        <w:r w:rsidRPr="00D511C0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Direttiva che regola i trattamenti di dati personali nei settori di prevenzione, contrasto e repressione dei crimini</w:t>
        </w:r>
      </w:hyperlink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(Direttiva 679/2016).</w:t>
      </w:r>
    </w:p>
    <w:p w14:paraId="3839EF13" w14:textId="77777777" w:rsidR="00F666D8" w:rsidRPr="00D511C0" w:rsidRDefault="00F666D8" w:rsidP="00F66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19576DF" w14:textId="192AB01B" w:rsidR="00F666D8" w:rsidRPr="00D511C0" w:rsidRDefault="008B4267" w:rsidP="008B4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Articolo </w:t>
      </w:r>
      <w:r w:rsidR="00024A54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8</w:t>
      </w:r>
      <w:r w:rsidR="00F666D8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Controversia</w:t>
      </w:r>
    </w:p>
    <w:p w14:paraId="7DFE0567" w14:textId="77777777" w:rsidR="008B4267" w:rsidRPr="00D511C0" w:rsidRDefault="008B4267" w:rsidP="008B4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52229B2" w14:textId="77777777" w:rsidR="00F666D8" w:rsidRPr="00D511C0" w:rsidRDefault="00F666D8" w:rsidP="00F66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ogni e qualsiasi controversia che dovesse insorgere per effetto dell’applicazione, interpretazione, validità, efficacia, esecuzione e risoluzione del presente Bando le parti, prima di iniziare qualsivoglia procedimento arbitrale o giurisdizionale, si obbligano preliminarmente ad esperire un tentativo di conciliazione ai sensi del </w:t>
      </w:r>
      <w:proofErr w:type="spellStart"/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D.Lgs.</w:t>
      </w:r>
      <w:proofErr w:type="spellEnd"/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28/2010 e successivi D.M. 180/2010 e D.M. 145/2011, secondo il regolamento di conciliazione di un Organismo iscritto presso il Ministero di Grazia e Giustizia.</w:t>
      </w:r>
    </w:p>
    <w:p w14:paraId="5AA64D15" w14:textId="77777777" w:rsidR="00F666D8" w:rsidRPr="00D511C0" w:rsidRDefault="00F666D8" w:rsidP="00F66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Qualora il tentativo di conciliazione non abbia esito positivo o non sia stato risolto entro il termine di </w:t>
      </w:r>
      <w:proofErr w:type="gramStart"/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4</w:t>
      </w:r>
      <w:proofErr w:type="gramEnd"/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mesi a decorrere dal deposito dell’istanza di mediazione, la controversia sarà devoluta all’autorità giudiziaria competente del Foro di Roma.</w:t>
      </w:r>
    </w:p>
    <w:p w14:paraId="38E7FA0B" w14:textId="77777777" w:rsidR="00F666D8" w:rsidRPr="00D511C0" w:rsidRDefault="00F666D8" w:rsidP="00F66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CFD6A33" w14:textId="77777777" w:rsidR="00A97F8E" w:rsidRPr="00D511C0" w:rsidRDefault="00A97F8E" w:rsidP="00A97F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Ulteriori informazioni potranno essere fornite attraverso i seguenti contatti</w:t>
      </w:r>
    </w:p>
    <w:p w14:paraId="00E01B6B" w14:textId="77777777" w:rsidR="00A97F8E" w:rsidRPr="00D511C0" w:rsidRDefault="00A97F8E" w:rsidP="00A97F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diretti:</w:t>
      </w:r>
    </w:p>
    <w:p w14:paraId="03678F37" w14:textId="6004E5B8" w:rsidR="004E0964" w:rsidRPr="00D511C0" w:rsidRDefault="00F42A26" w:rsidP="00A97F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proofErr w:type="spellStart"/>
      <w:r w:rsidRPr="00D511C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Dott</w:t>
      </w:r>
      <w:proofErr w:type="spellEnd"/>
      <w:r w:rsidRPr="00D511C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. Giacomo Gonnella email</w:t>
      </w:r>
      <w:r w:rsidR="008634E1" w:rsidRPr="00D511C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: </w:t>
      </w:r>
      <w:hyperlink r:id="rId12" w:history="1">
        <w:r w:rsidR="00374C54" w:rsidRPr="00D511C0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val="en-US" w:eastAsia="it-IT"/>
          </w:rPr>
          <w:t>ggonnella@enpab.it</w:t>
        </w:r>
      </w:hyperlink>
    </w:p>
    <w:p w14:paraId="562FFB20" w14:textId="77777777" w:rsidR="00374C54" w:rsidRPr="00D511C0" w:rsidRDefault="00374C54" w:rsidP="00A97F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36EDD223" w14:textId="23656777" w:rsidR="008B4267" w:rsidRPr="00D511C0" w:rsidRDefault="008B4267" w:rsidP="008B42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Roma, </w:t>
      </w:r>
      <w:r w:rsidR="00E463CF"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>16 dicembre 2021</w:t>
      </w:r>
    </w:p>
    <w:p w14:paraId="5CA35DCB" w14:textId="77777777" w:rsidR="008B4267" w:rsidRPr="00D511C0" w:rsidRDefault="008B4267" w:rsidP="008B42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         La Presidente</w:t>
      </w:r>
    </w:p>
    <w:p w14:paraId="25591060" w14:textId="295D0BA6" w:rsidR="008B4267" w:rsidRPr="00D511C0" w:rsidRDefault="008B4267" w:rsidP="00A97F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511C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Dott.ssa Tiziana Stallone</w:t>
      </w:r>
    </w:p>
    <w:sectPr w:rsidR="008B4267" w:rsidRPr="00D511C0" w:rsidSect="00ED0050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52AEE" w14:textId="77777777" w:rsidR="00657A02" w:rsidRDefault="00657A02" w:rsidP="00761E78">
      <w:pPr>
        <w:spacing w:after="0" w:line="240" w:lineRule="auto"/>
      </w:pPr>
      <w:r>
        <w:separator/>
      </w:r>
    </w:p>
  </w:endnote>
  <w:endnote w:type="continuationSeparator" w:id="0">
    <w:p w14:paraId="339AAF43" w14:textId="77777777" w:rsidR="00657A02" w:rsidRDefault="00657A02" w:rsidP="0076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4BECE" w14:textId="77777777" w:rsidR="00657A02" w:rsidRDefault="00657A02" w:rsidP="00761E78">
      <w:pPr>
        <w:spacing w:after="0" w:line="240" w:lineRule="auto"/>
      </w:pPr>
      <w:r>
        <w:separator/>
      </w:r>
    </w:p>
  </w:footnote>
  <w:footnote w:type="continuationSeparator" w:id="0">
    <w:p w14:paraId="2AA6FD6D" w14:textId="77777777" w:rsidR="00657A02" w:rsidRDefault="00657A02" w:rsidP="0076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27753" w14:textId="5FC8617C" w:rsidR="002F01FA" w:rsidRDefault="002F01FA">
    <w:pPr>
      <w:pStyle w:val="Intestazione"/>
    </w:pPr>
    <w:r>
      <w:t xml:space="preserve">                                                                                                                                                    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22F1"/>
    <w:multiLevelType w:val="multilevel"/>
    <w:tmpl w:val="73528E3E"/>
    <w:lvl w:ilvl="0">
      <w:start w:val="4"/>
      <w:numFmt w:val="decimal"/>
      <w:lvlText w:val="%1"/>
      <w:lvlJc w:val="left"/>
      <w:pPr>
        <w:ind w:left="677" w:hanging="396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77" w:hanging="396"/>
        <w:jc w:val="right"/>
      </w:pPr>
      <w:rPr>
        <w:rFonts w:hint="default"/>
        <w:w w:val="97"/>
        <w:lang w:val="it-IT" w:eastAsia="en-US" w:bidi="ar-SA"/>
      </w:rPr>
    </w:lvl>
    <w:lvl w:ilvl="2">
      <w:numFmt w:val="bullet"/>
      <w:lvlText w:val="•"/>
      <w:lvlJc w:val="left"/>
      <w:pPr>
        <w:ind w:left="2432" w:hanging="396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308" w:hanging="39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185" w:hanging="39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062" w:hanging="39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38" w:hanging="39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815" w:hanging="39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692" w:hanging="396"/>
      </w:pPr>
      <w:rPr>
        <w:rFonts w:hint="default"/>
        <w:lang w:val="it-IT" w:eastAsia="en-US" w:bidi="ar-SA"/>
      </w:rPr>
    </w:lvl>
  </w:abstractNum>
  <w:abstractNum w:abstractNumId="1" w15:restartNumberingAfterBreak="0">
    <w:nsid w:val="0D314FEC"/>
    <w:multiLevelType w:val="multilevel"/>
    <w:tmpl w:val="A61E59B2"/>
    <w:lvl w:ilvl="0">
      <w:start w:val="5"/>
      <w:numFmt w:val="decimal"/>
      <w:lvlText w:val="%1"/>
      <w:lvlJc w:val="left"/>
      <w:pPr>
        <w:ind w:left="380" w:hanging="413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380" w:hanging="413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217" w:hanging="413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135" w:hanging="413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54" w:hanging="413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73" w:hanging="413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891" w:hanging="41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810" w:hanging="41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729" w:hanging="413"/>
      </w:pPr>
      <w:rPr>
        <w:rFonts w:hint="default"/>
        <w:lang w:val="it-IT" w:eastAsia="en-US" w:bidi="ar-SA"/>
      </w:rPr>
    </w:lvl>
  </w:abstractNum>
  <w:abstractNum w:abstractNumId="2" w15:restartNumberingAfterBreak="0">
    <w:nsid w:val="11244C7A"/>
    <w:multiLevelType w:val="hybridMultilevel"/>
    <w:tmpl w:val="1BFA9B62"/>
    <w:numStyleLink w:val="Stileimportato2"/>
  </w:abstractNum>
  <w:abstractNum w:abstractNumId="3" w15:restartNumberingAfterBreak="0">
    <w:nsid w:val="139B5F63"/>
    <w:multiLevelType w:val="multilevel"/>
    <w:tmpl w:val="4BA2D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E15AED"/>
    <w:multiLevelType w:val="hybridMultilevel"/>
    <w:tmpl w:val="1BFA9B62"/>
    <w:styleLink w:val="Stileimportato2"/>
    <w:lvl w:ilvl="0" w:tplc="79FAEC6E">
      <w:start w:val="1"/>
      <w:numFmt w:val="lowerLetter"/>
      <w:lvlText w:val="%1)"/>
      <w:lvlJc w:val="left"/>
      <w:pPr>
        <w:ind w:left="786" w:hanging="360"/>
      </w:pPr>
      <w:rPr>
        <w:rFonts w:ascii="Arial" w:eastAsia="Calibri" w:hAnsi="Arial" w:cs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80D806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625AB6">
      <w:start w:val="1"/>
      <w:numFmt w:val="lowerRoman"/>
      <w:lvlText w:val="%3."/>
      <w:lvlJc w:val="left"/>
      <w:pPr>
        <w:ind w:left="22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3AF552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6C3E48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9AC762">
      <w:start w:val="1"/>
      <w:numFmt w:val="lowerRoman"/>
      <w:lvlText w:val="%6."/>
      <w:lvlJc w:val="left"/>
      <w:pPr>
        <w:ind w:left="438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CAD2DA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F8D8E4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76C436">
      <w:start w:val="1"/>
      <w:numFmt w:val="lowerRoman"/>
      <w:lvlText w:val="%9."/>
      <w:lvlJc w:val="left"/>
      <w:pPr>
        <w:ind w:left="654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C302131"/>
    <w:multiLevelType w:val="hybridMultilevel"/>
    <w:tmpl w:val="F4F27680"/>
    <w:lvl w:ilvl="0" w:tplc="E69A222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213716E"/>
    <w:multiLevelType w:val="hybridMultilevel"/>
    <w:tmpl w:val="D4600D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03121"/>
    <w:multiLevelType w:val="hybridMultilevel"/>
    <w:tmpl w:val="0904481A"/>
    <w:lvl w:ilvl="0" w:tplc="8B0E1BD4">
      <w:start w:val="1"/>
      <w:numFmt w:val="decimal"/>
      <w:lvlText w:val="%1)"/>
      <w:lvlJc w:val="left"/>
      <w:pPr>
        <w:ind w:left="462" w:hanging="341"/>
      </w:pPr>
      <w:rPr>
        <w:rFonts w:hint="default"/>
        <w:b/>
        <w:bCs/>
        <w:w w:val="99"/>
        <w:lang w:val="it-IT" w:eastAsia="en-US" w:bidi="ar-SA"/>
      </w:rPr>
    </w:lvl>
    <w:lvl w:ilvl="1" w:tplc="1D0E0C68">
      <w:numFmt w:val="bullet"/>
      <w:lvlText w:val="•"/>
      <w:lvlJc w:val="left"/>
      <w:pPr>
        <w:ind w:left="1370" w:hanging="341"/>
      </w:pPr>
      <w:rPr>
        <w:rFonts w:hint="default"/>
        <w:lang w:val="it-IT" w:eastAsia="en-US" w:bidi="ar-SA"/>
      </w:rPr>
    </w:lvl>
    <w:lvl w:ilvl="2" w:tplc="3CBC8BB0">
      <w:numFmt w:val="bullet"/>
      <w:lvlText w:val="•"/>
      <w:lvlJc w:val="left"/>
      <w:pPr>
        <w:ind w:left="2281" w:hanging="341"/>
      </w:pPr>
      <w:rPr>
        <w:rFonts w:hint="default"/>
        <w:lang w:val="it-IT" w:eastAsia="en-US" w:bidi="ar-SA"/>
      </w:rPr>
    </w:lvl>
    <w:lvl w:ilvl="3" w:tplc="41BE8F06">
      <w:numFmt w:val="bullet"/>
      <w:lvlText w:val="•"/>
      <w:lvlJc w:val="left"/>
      <w:pPr>
        <w:ind w:left="3191" w:hanging="341"/>
      </w:pPr>
      <w:rPr>
        <w:rFonts w:hint="default"/>
        <w:lang w:val="it-IT" w:eastAsia="en-US" w:bidi="ar-SA"/>
      </w:rPr>
    </w:lvl>
    <w:lvl w:ilvl="4" w:tplc="7F7E6270">
      <w:numFmt w:val="bullet"/>
      <w:lvlText w:val="•"/>
      <w:lvlJc w:val="left"/>
      <w:pPr>
        <w:ind w:left="4102" w:hanging="341"/>
      </w:pPr>
      <w:rPr>
        <w:rFonts w:hint="default"/>
        <w:lang w:val="it-IT" w:eastAsia="en-US" w:bidi="ar-SA"/>
      </w:rPr>
    </w:lvl>
    <w:lvl w:ilvl="5" w:tplc="BF4EA40A">
      <w:numFmt w:val="bullet"/>
      <w:lvlText w:val="•"/>
      <w:lvlJc w:val="left"/>
      <w:pPr>
        <w:ind w:left="5013" w:hanging="341"/>
      </w:pPr>
      <w:rPr>
        <w:rFonts w:hint="default"/>
        <w:lang w:val="it-IT" w:eastAsia="en-US" w:bidi="ar-SA"/>
      </w:rPr>
    </w:lvl>
    <w:lvl w:ilvl="6" w:tplc="B67EA314">
      <w:numFmt w:val="bullet"/>
      <w:lvlText w:val="•"/>
      <w:lvlJc w:val="left"/>
      <w:pPr>
        <w:ind w:left="5923" w:hanging="341"/>
      </w:pPr>
      <w:rPr>
        <w:rFonts w:hint="default"/>
        <w:lang w:val="it-IT" w:eastAsia="en-US" w:bidi="ar-SA"/>
      </w:rPr>
    </w:lvl>
    <w:lvl w:ilvl="7" w:tplc="D20A8512">
      <w:numFmt w:val="bullet"/>
      <w:lvlText w:val="•"/>
      <w:lvlJc w:val="left"/>
      <w:pPr>
        <w:ind w:left="6834" w:hanging="341"/>
      </w:pPr>
      <w:rPr>
        <w:rFonts w:hint="default"/>
        <w:lang w:val="it-IT" w:eastAsia="en-US" w:bidi="ar-SA"/>
      </w:rPr>
    </w:lvl>
    <w:lvl w:ilvl="8" w:tplc="87241410">
      <w:numFmt w:val="bullet"/>
      <w:lvlText w:val="•"/>
      <w:lvlJc w:val="left"/>
      <w:pPr>
        <w:ind w:left="7745" w:hanging="341"/>
      </w:pPr>
      <w:rPr>
        <w:rFonts w:hint="default"/>
        <w:lang w:val="it-IT" w:eastAsia="en-US" w:bidi="ar-SA"/>
      </w:rPr>
    </w:lvl>
  </w:abstractNum>
  <w:abstractNum w:abstractNumId="8" w15:restartNumberingAfterBreak="0">
    <w:nsid w:val="32965D11"/>
    <w:multiLevelType w:val="hybridMultilevel"/>
    <w:tmpl w:val="3BC4200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016CCA"/>
    <w:multiLevelType w:val="hybridMultilevel"/>
    <w:tmpl w:val="BF14FA6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4135E"/>
    <w:multiLevelType w:val="hybridMultilevel"/>
    <w:tmpl w:val="7B1C5E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C3CA6"/>
    <w:multiLevelType w:val="hybridMultilevel"/>
    <w:tmpl w:val="F4B454E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79E44AB"/>
    <w:multiLevelType w:val="hybridMultilevel"/>
    <w:tmpl w:val="85EC2CA4"/>
    <w:lvl w:ilvl="0" w:tplc="B302C9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F8E"/>
    <w:rsid w:val="00024A54"/>
    <w:rsid w:val="00025710"/>
    <w:rsid w:val="000520BD"/>
    <w:rsid w:val="000576C1"/>
    <w:rsid w:val="00057A86"/>
    <w:rsid w:val="000671D2"/>
    <w:rsid w:val="00082B7E"/>
    <w:rsid w:val="0008487D"/>
    <w:rsid w:val="00085527"/>
    <w:rsid w:val="000860AB"/>
    <w:rsid w:val="000B1198"/>
    <w:rsid w:val="000C1A5D"/>
    <w:rsid w:val="000E2786"/>
    <w:rsid w:val="001407AA"/>
    <w:rsid w:val="00151EF8"/>
    <w:rsid w:val="00160E57"/>
    <w:rsid w:val="00172F4E"/>
    <w:rsid w:val="00176D82"/>
    <w:rsid w:val="00197E40"/>
    <w:rsid w:val="001C0B26"/>
    <w:rsid w:val="001D44D0"/>
    <w:rsid w:val="001E2405"/>
    <w:rsid w:val="001E3DA0"/>
    <w:rsid w:val="001E3DA8"/>
    <w:rsid w:val="001E6F1A"/>
    <w:rsid w:val="001F0490"/>
    <w:rsid w:val="00236CDB"/>
    <w:rsid w:val="0025035A"/>
    <w:rsid w:val="002654B2"/>
    <w:rsid w:val="002676FE"/>
    <w:rsid w:val="00296820"/>
    <w:rsid w:val="002A0E27"/>
    <w:rsid w:val="002A1726"/>
    <w:rsid w:val="002B151A"/>
    <w:rsid w:val="002C5239"/>
    <w:rsid w:val="002C5747"/>
    <w:rsid w:val="002D22B5"/>
    <w:rsid w:val="002D57F1"/>
    <w:rsid w:val="002F01FA"/>
    <w:rsid w:val="002F2433"/>
    <w:rsid w:val="0030300C"/>
    <w:rsid w:val="003117FF"/>
    <w:rsid w:val="00316D5B"/>
    <w:rsid w:val="00321EE3"/>
    <w:rsid w:val="00355A88"/>
    <w:rsid w:val="0036636E"/>
    <w:rsid w:val="00373243"/>
    <w:rsid w:val="00374C54"/>
    <w:rsid w:val="00376DDD"/>
    <w:rsid w:val="003A065A"/>
    <w:rsid w:val="003B790A"/>
    <w:rsid w:val="003C26D5"/>
    <w:rsid w:val="003C3747"/>
    <w:rsid w:val="003E4992"/>
    <w:rsid w:val="003F6C56"/>
    <w:rsid w:val="00426282"/>
    <w:rsid w:val="004278FC"/>
    <w:rsid w:val="004338DD"/>
    <w:rsid w:val="00440839"/>
    <w:rsid w:val="00442357"/>
    <w:rsid w:val="004538FB"/>
    <w:rsid w:val="004575EB"/>
    <w:rsid w:val="00474F8F"/>
    <w:rsid w:val="004761F8"/>
    <w:rsid w:val="004A0D3C"/>
    <w:rsid w:val="004A2EC6"/>
    <w:rsid w:val="004B49DC"/>
    <w:rsid w:val="004D0597"/>
    <w:rsid w:val="004D1999"/>
    <w:rsid w:val="004D3467"/>
    <w:rsid w:val="004E0964"/>
    <w:rsid w:val="004E35D4"/>
    <w:rsid w:val="004E759C"/>
    <w:rsid w:val="004F1002"/>
    <w:rsid w:val="004F734E"/>
    <w:rsid w:val="0050231C"/>
    <w:rsid w:val="00530D6C"/>
    <w:rsid w:val="00536701"/>
    <w:rsid w:val="0054007A"/>
    <w:rsid w:val="0054433E"/>
    <w:rsid w:val="005452A2"/>
    <w:rsid w:val="00545894"/>
    <w:rsid w:val="00577514"/>
    <w:rsid w:val="005B62CF"/>
    <w:rsid w:val="005D4310"/>
    <w:rsid w:val="005F22CB"/>
    <w:rsid w:val="00602900"/>
    <w:rsid w:val="00657A02"/>
    <w:rsid w:val="00682F60"/>
    <w:rsid w:val="006B1428"/>
    <w:rsid w:val="006D4689"/>
    <w:rsid w:val="006E061A"/>
    <w:rsid w:val="006F7AB0"/>
    <w:rsid w:val="00713FAD"/>
    <w:rsid w:val="0072772F"/>
    <w:rsid w:val="007345B5"/>
    <w:rsid w:val="00737AB8"/>
    <w:rsid w:val="00741B63"/>
    <w:rsid w:val="0074552B"/>
    <w:rsid w:val="00761E78"/>
    <w:rsid w:val="0076420E"/>
    <w:rsid w:val="00772303"/>
    <w:rsid w:val="00773018"/>
    <w:rsid w:val="007774A3"/>
    <w:rsid w:val="00787A3A"/>
    <w:rsid w:val="007B0FA2"/>
    <w:rsid w:val="007B1274"/>
    <w:rsid w:val="007B4D20"/>
    <w:rsid w:val="007E12D8"/>
    <w:rsid w:val="0081123A"/>
    <w:rsid w:val="00843D4C"/>
    <w:rsid w:val="00843EBD"/>
    <w:rsid w:val="00856346"/>
    <w:rsid w:val="008634E1"/>
    <w:rsid w:val="00874ADF"/>
    <w:rsid w:val="0089795E"/>
    <w:rsid w:val="008B4267"/>
    <w:rsid w:val="008B4D8F"/>
    <w:rsid w:val="008B577C"/>
    <w:rsid w:val="008C2B86"/>
    <w:rsid w:val="008E33D7"/>
    <w:rsid w:val="008F5419"/>
    <w:rsid w:val="009216FE"/>
    <w:rsid w:val="009331A4"/>
    <w:rsid w:val="00934585"/>
    <w:rsid w:val="00976A3A"/>
    <w:rsid w:val="00981136"/>
    <w:rsid w:val="009A02D3"/>
    <w:rsid w:val="009C7AE6"/>
    <w:rsid w:val="009F511A"/>
    <w:rsid w:val="00A0735F"/>
    <w:rsid w:val="00A11977"/>
    <w:rsid w:val="00A12D5B"/>
    <w:rsid w:val="00A53DC5"/>
    <w:rsid w:val="00A61B3F"/>
    <w:rsid w:val="00A65839"/>
    <w:rsid w:val="00A72485"/>
    <w:rsid w:val="00A85BBE"/>
    <w:rsid w:val="00A901A6"/>
    <w:rsid w:val="00A97F8E"/>
    <w:rsid w:val="00AA299E"/>
    <w:rsid w:val="00AA7FD0"/>
    <w:rsid w:val="00AC1D93"/>
    <w:rsid w:val="00AE255E"/>
    <w:rsid w:val="00AE330C"/>
    <w:rsid w:val="00B025EE"/>
    <w:rsid w:val="00B10414"/>
    <w:rsid w:val="00B154B4"/>
    <w:rsid w:val="00B22C24"/>
    <w:rsid w:val="00B32B4E"/>
    <w:rsid w:val="00B36347"/>
    <w:rsid w:val="00B45A2F"/>
    <w:rsid w:val="00B54FE1"/>
    <w:rsid w:val="00B7734D"/>
    <w:rsid w:val="00BA6919"/>
    <w:rsid w:val="00BB7402"/>
    <w:rsid w:val="00BC770D"/>
    <w:rsid w:val="00BE1171"/>
    <w:rsid w:val="00BE14C1"/>
    <w:rsid w:val="00BE2B83"/>
    <w:rsid w:val="00BE633C"/>
    <w:rsid w:val="00C1163E"/>
    <w:rsid w:val="00C61552"/>
    <w:rsid w:val="00C675EA"/>
    <w:rsid w:val="00C91DB9"/>
    <w:rsid w:val="00CC459D"/>
    <w:rsid w:val="00CC7C98"/>
    <w:rsid w:val="00CF087F"/>
    <w:rsid w:val="00D16D3A"/>
    <w:rsid w:val="00D17846"/>
    <w:rsid w:val="00D21D74"/>
    <w:rsid w:val="00D22A78"/>
    <w:rsid w:val="00D441BC"/>
    <w:rsid w:val="00D47C06"/>
    <w:rsid w:val="00D511C0"/>
    <w:rsid w:val="00D71DD2"/>
    <w:rsid w:val="00D961D0"/>
    <w:rsid w:val="00DD323E"/>
    <w:rsid w:val="00E1269E"/>
    <w:rsid w:val="00E15AA6"/>
    <w:rsid w:val="00E415C9"/>
    <w:rsid w:val="00E463CF"/>
    <w:rsid w:val="00E94DA1"/>
    <w:rsid w:val="00EA2A40"/>
    <w:rsid w:val="00EA4352"/>
    <w:rsid w:val="00EA621C"/>
    <w:rsid w:val="00ED0050"/>
    <w:rsid w:val="00ED65EE"/>
    <w:rsid w:val="00ED6ED6"/>
    <w:rsid w:val="00EE4717"/>
    <w:rsid w:val="00F04112"/>
    <w:rsid w:val="00F2104F"/>
    <w:rsid w:val="00F26B7F"/>
    <w:rsid w:val="00F42A26"/>
    <w:rsid w:val="00F6440A"/>
    <w:rsid w:val="00F666D8"/>
    <w:rsid w:val="00F733D0"/>
    <w:rsid w:val="00F77FE1"/>
    <w:rsid w:val="00FA4E93"/>
    <w:rsid w:val="00FB532E"/>
    <w:rsid w:val="00FB79BE"/>
    <w:rsid w:val="00FE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A3B94"/>
  <w15:docId w15:val="{E80CD57B-088B-4D5C-815A-D883DAE6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E3DA0"/>
    <w:pPr>
      <w:widowControl w:val="0"/>
      <w:autoSpaceDE w:val="0"/>
      <w:autoSpaceDN w:val="0"/>
      <w:spacing w:after="0" w:line="240" w:lineRule="auto"/>
      <w:ind w:left="328" w:right="18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rsid w:val="001E3DA0"/>
    <w:pPr>
      <w:widowControl w:val="0"/>
      <w:autoSpaceDE w:val="0"/>
      <w:autoSpaceDN w:val="0"/>
      <w:spacing w:after="0" w:line="240" w:lineRule="auto"/>
      <w:ind w:left="121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713FA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E096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4112"/>
    <w:rPr>
      <w:rFonts w:ascii="Tahoma" w:hAnsi="Tahoma" w:cs="Tahoma"/>
      <w:sz w:val="16"/>
      <w:szCs w:val="16"/>
    </w:rPr>
  </w:style>
  <w:style w:type="numbering" w:customStyle="1" w:styleId="Stileimportato2">
    <w:name w:val="Stile importato 2"/>
    <w:rsid w:val="001E2405"/>
    <w:pPr>
      <w:numPr>
        <w:numId w:val="6"/>
      </w:numPr>
    </w:pPr>
  </w:style>
  <w:style w:type="character" w:styleId="Menzionenonrisolta">
    <w:name w:val="Unresolved Mention"/>
    <w:basedOn w:val="Carpredefinitoparagrafo"/>
    <w:uiPriority w:val="99"/>
    <w:semiHidden/>
    <w:unhideWhenUsed/>
    <w:rsid w:val="005F22CB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3A06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A065A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E3DA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E3DA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ParaAttribute6">
    <w:name w:val="ParaAttribute6"/>
    <w:rsid w:val="00A85BBE"/>
    <w:pPr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it-IT"/>
    </w:rPr>
  </w:style>
  <w:style w:type="character" w:customStyle="1" w:styleId="CharAttribute8">
    <w:name w:val="CharAttribute8"/>
    <w:rsid w:val="00A85BBE"/>
    <w:rPr>
      <w:rFonts w:ascii="Calibri" w:eastAsia="Calibri" w:hAnsi="Calibri" w:cs="Calibri" w:hint="default"/>
      <w:sz w:val="24"/>
    </w:rPr>
  </w:style>
  <w:style w:type="paragraph" w:customStyle="1" w:styleId="ParaAttribute11">
    <w:name w:val="ParaAttribute11"/>
    <w:rsid w:val="00A12D5B"/>
    <w:pPr>
      <w:wordWrap w:val="0"/>
      <w:spacing w:line="240" w:lineRule="auto"/>
      <w:jc w:val="center"/>
    </w:pPr>
    <w:rPr>
      <w:rFonts w:ascii="Times New Roman" w:eastAsia="Batang" w:hAnsi="Times New Roman" w:cs="Times New Roman"/>
      <w:sz w:val="20"/>
      <w:szCs w:val="20"/>
      <w:lang w:eastAsia="it-IT"/>
    </w:rPr>
  </w:style>
  <w:style w:type="paragraph" w:customStyle="1" w:styleId="ParaAttribute12">
    <w:name w:val="ParaAttribute12"/>
    <w:rsid w:val="00A12D5B"/>
    <w:pPr>
      <w:wordWrap w:val="0"/>
      <w:spacing w:line="240" w:lineRule="auto"/>
    </w:pPr>
    <w:rPr>
      <w:rFonts w:ascii="Times New Roman" w:eastAsia="Batang" w:hAnsi="Times New Roman" w:cs="Times New Roman"/>
      <w:sz w:val="20"/>
      <w:szCs w:val="20"/>
      <w:lang w:eastAsia="it-IT"/>
    </w:rPr>
  </w:style>
  <w:style w:type="table" w:customStyle="1" w:styleId="DefaultTable">
    <w:name w:val="Default Table"/>
    <w:rsid w:val="00A12D5B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61E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1E78"/>
  </w:style>
  <w:style w:type="paragraph" w:styleId="Pidipagina">
    <w:name w:val="footer"/>
    <w:basedOn w:val="Normale"/>
    <w:link w:val="PidipaginaCarattere"/>
    <w:uiPriority w:val="99"/>
    <w:unhideWhenUsed/>
    <w:rsid w:val="00761E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1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ggonnella@enpab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ur-lex.europa.eu/legal-content/IT/TXT/?uri=uriserv:OJ.L_.2016.119.01.0089.01.ITA&amp;toc=OJ:L:2016:119:T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eur-lex.europa.eu/legal-content/IT/TXT/?uri=uriserv:OJ.L_.2016.119.01.0001.01.ITA&amp;toc=OJ:L:2016:119:TO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Giacomo Gonnella</cp:lastModifiedBy>
  <cp:revision>2</cp:revision>
  <cp:lastPrinted>2018-07-12T13:44:00Z</cp:lastPrinted>
  <dcterms:created xsi:type="dcterms:W3CDTF">2021-12-16T13:23:00Z</dcterms:created>
  <dcterms:modified xsi:type="dcterms:W3CDTF">2021-12-16T13:23:00Z</dcterms:modified>
</cp:coreProperties>
</file>